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footer.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FFFFF"/>
  <w:body>
    <w:p xmlns:wp14="http://schemas.microsoft.com/office/word/2010/wordml" w:rsidP="55C65AF9" w14:paraId="5DC522A9" wp14:textId="77777777">
      <w:pPr>
        <w:spacing w:after="120"/>
        <w:jc w:val="center"/>
        <w:rPr>
          <w:rFonts w:ascii="Calibri" w:hAnsi="Calibri" w:eastAsia="Calibri" w:cs="Calibri"/>
          <w:b w:val="1"/>
          <w:bCs w:val="1"/>
          <w:color w:val="000000"/>
          <w:sz w:val="28"/>
          <w:szCs w:val="28"/>
        </w:rPr>
      </w:pPr>
      <w:r w:rsidRPr="55C65AF9" w:rsidR="35B0BBA2">
        <w:rPr>
          <w:rFonts w:ascii="Calibri" w:hAnsi="Calibri" w:eastAsia="Calibri" w:cs="Calibri"/>
          <w:b w:val="1"/>
          <w:bCs w:val="1"/>
          <w:color w:val="000000"/>
          <w:sz w:val="28"/>
          <w:szCs w:val="28"/>
        </w:rPr>
        <w:t>Brian Lamoureux</w:t>
      </w:r>
    </w:p>
    <w:p xmlns:wp14="http://schemas.microsoft.com/office/word/2010/wordml" w:rsidP="55C65AF9" w14:paraId="2BD01F2C" wp14:textId="057EF879">
      <w:pPr>
        <w:spacing w:after="120"/>
        <w:jc w:val="center"/>
        <w:rPr>
          <w:rFonts w:ascii="Calibri" w:hAnsi="Calibri" w:eastAsia="Calibri" w:cs="Calibri"/>
          <w:b w:val="0"/>
          <w:bCs w:val="0"/>
          <w:color w:val="000000"/>
          <w:sz w:val="20"/>
          <w:szCs w:val="20"/>
          <w:lang w:val="en-US"/>
        </w:rPr>
      </w:pPr>
      <w:hyperlink r:id="R9f687e937e0e48ae">
        <w:r w:rsidRPr="55C65AF9" w:rsidR="35B0BBA2">
          <w:rPr>
            <w:rStyle w:val="Hyperlink"/>
            <w:rFonts w:ascii="Calibri" w:hAnsi="Calibri" w:eastAsia="Calibri" w:cs="Calibri"/>
            <w:b w:val="0"/>
            <w:bCs w:val="0"/>
            <w:sz w:val="20"/>
            <w:szCs w:val="20"/>
            <w:lang w:val="en-US"/>
          </w:rPr>
          <w:t>brian.lamoureux.iam@gmail.com</w:t>
        </w:r>
      </w:hyperlink>
      <w:r w:rsidRPr="55C65AF9" w:rsidR="35B0BBA2">
        <w:rPr>
          <w:rFonts w:ascii="Calibri" w:hAnsi="Calibri" w:eastAsia="Calibri" w:cs="Calibri"/>
          <w:b w:val="0"/>
          <w:bCs w:val="0"/>
          <w:color w:val="000000"/>
          <w:sz w:val="20"/>
          <w:szCs w:val="20"/>
          <w:lang w:val="en-US"/>
        </w:rPr>
        <w:t xml:space="preserve"> • </w:t>
      </w:r>
      <w:r w:rsidRPr="55C65AF9" w:rsidR="35B0BBA2">
        <w:rPr>
          <w:rFonts w:ascii="Calibri" w:hAnsi="Calibri" w:eastAsia="Calibri" w:cs="Calibri"/>
          <w:b w:val="0"/>
          <w:bCs w:val="0"/>
          <w:color w:val="000000"/>
          <w:sz w:val="20"/>
          <w:szCs w:val="20"/>
          <w:lang w:val="en-US"/>
        </w:rPr>
        <w:t>Charlotte, NC • linkedin.com/in/</w:t>
      </w:r>
      <w:r w:rsidRPr="55C65AF9" w:rsidR="35B0BBA2">
        <w:rPr>
          <w:rFonts w:ascii="Calibri" w:hAnsi="Calibri" w:eastAsia="Calibri" w:cs="Calibri"/>
          <w:b w:val="0"/>
          <w:bCs w:val="0"/>
          <w:color w:val="000000"/>
          <w:sz w:val="20"/>
          <w:szCs w:val="20"/>
          <w:lang w:val="en-US"/>
        </w:rPr>
        <w:t>bjlamoureux</w:t>
      </w:r>
      <w:r w:rsidRPr="55C65AF9" w:rsidR="35B0BBA2">
        <w:rPr>
          <w:rFonts w:ascii="Calibri" w:hAnsi="Calibri" w:eastAsia="Calibri" w:cs="Calibri"/>
          <w:b w:val="0"/>
          <w:bCs w:val="0"/>
          <w:color w:val="000000"/>
          <w:sz w:val="20"/>
          <w:szCs w:val="20"/>
          <w:lang w:val="en-US"/>
        </w:rPr>
        <w:t xml:space="preserve"> • </w:t>
      </w:r>
      <w:r w:rsidRPr="55C65AF9" w:rsidR="35B0BBA2">
        <w:rPr>
          <w:rFonts w:ascii="Calibri" w:hAnsi="Calibri" w:eastAsia="Calibri" w:cs="Calibri"/>
          <w:b w:val="0"/>
          <w:bCs w:val="0"/>
          <w:color w:val="000000"/>
          <w:sz w:val="20"/>
          <w:szCs w:val="20"/>
          <w:lang w:val="en-US"/>
        </w:rPr>
        <w:t>blamoureux.com</w:t>
      </w:r>
    </w:p>
    <w:p xmlns:wp14="http://schemas.microsoft.com/office/word/2010/wordml" w:rsidP="55C65AF9" w14:paraId="07DAC14A" wp14:textId="77777777">
      <w:pPr>
        <w:pBdr>
          <w:bottom w:val="single" w:color="000000" w:sz="2" w:space="1"/>
        </w:pBdr>
        <w:spacing w:before="300" w:after="200"/>
        <w:jc w:val="both"/>
        <w:rPr>
          <w:rFonts w:ascii="Calibri" w:hAnsi="Calibri" w:eastAsia="Calibri" w:cs="Calibri"/>
          <w:b w:val="1"/>
          <w:bCs w:val="1"/>
          <w:color w:val="000000"/>
          <w:sz w:val="24"/>
          <w:szCs w:val="24"/>
        </w:rPr>
      </w:pPr>
      <w:r w:rsidRPr="55C65AF9" w:rsidR="55C65AF9">
        <w:rPr>
          <w:rFonts w:ascii="Calibri" w:hAnsi="Calibri" w:eastAsia="Calibri" w:cs="Calibri"/>
          <w:b w:val="1"/>
          <w:bCs w:val="1"/>
          <w:color w:val="000000"/>
          <w:sz w:val="24"/>
          <w:szCs w:val="24"/>
        </w:rPr>
        <w:t>PROFESSIONAL SUMMARY</w:t>
      </w:r>
    </w:p>
    <w:p w:rsidR="35B0BBA2" w:rsidP="55C65AF9" w:rsidRDefault="35B0BBA2" w14:paraId="096B70D9" w14:textId="3A4589DD">
      <w:pPr>
        <w:pStyle w:val="Normal"/>
        <w:suppressLineNumbers w:val="0"/>
        <w:bidi w:val="0"/>
        <w:spacing w:before="0" w:beforeAutospacing="off" w:after="120" w:afterAutospacing="off" w:line="259" w:lineRule="auto"/>
        <w:ind w:left="0" w:right="0"/>
        <w:jc w:val="both"/>
        <w:rPr>
          <w:rFonts w:ascii="Calibri" w:hAnsi="Calibri" w:eastAsia="Calibri" w:cs="Calibri"/>
          <w:b w:val="0"/>
          <w:bCs w:val="0"/>
          <w:color w:val="000000"/>
          <w:sz w:val="20"/>
          <w:szCs w:val="20"/>
        </w:rPr>
      </w:pPr>
      <w:r w:rsidRPr="55C65AF9" w:rsidR="35B0BBA2">
        <w:rPr>
          <w:rFonts w:ascii="Calibri" w:hAnsi="Calibri" w:eastAsia="Calibri" w:cs="Calibri"/>
          <w:b w:val="0"/>
          <w:bCs w:val="0"/>
          <w:color w:val="000000"/>
          <w:sz w:val="20"/>
          <w:szCs w:val="20"/>
        </w:rPr>
        <w:t xml:space="preserve">Identity Management Program Manager and IAM Architect with 13+ years of combined experience across military leadership, cybersecurity, consulting, IAM, and enterprise operations, including 7+ years focused on identity governance, lifecycle automation, access management, </w:t>
      </w:r>
      <w:r w:rsidRPr="55C65AF9" w:rsidR="35B0BBA2">
        <w:rPr>
          <w:rFonts w:ascii="Calibri" w:hAnsi="Calibri" w:eastAsia="Calibri" w:cs="Calibri"/>
          <w:b w:val="0"/>
          <w:bCs w:val="0"/>
          <w:color w:val="000000"/>
          <w:sz w:val="20"/>
          <w:szCs w:val="20"/>
        </w:rPr>
        <w:t>and</w:t>
      </w:r>
      <w:r w:rsidRPr="55C65AF9" w:rsidR="35B0BBA2">
        <w:rPr>
          <w:rFonts w:ascii="Calibri" w:hAnsi="Calibri" w:eastAsia="Calibri" w:cs="Calibri"/>
          <w:b w:val="0"/>
          <w:bCs w:val="0"/>
          <w:color w:val="000000"/>
          <w:sz w:val="20"/>
          <w:szCs w:val="20"/>
        </w:rPr>
        <w:t xml:space="preserve"> IAM modernization. Experienced across Microsoft Entra ID, Active Directory, Microsoft 365, ServiceNow, Azure DevOps, MFA, Conditional Access, privileged access, audit readiness, and identity process improvement. Known for translating fragmented identity operations into scalable programs that improve security, compliance, service delivery, and business efficiency.</w:t>
      </w:r>
    </w:p>
    <w:p w:rsidR="00ABC524" w:rsidP="55C65AF9" w:rsidRDefault="00ABC524" w14:paraId="17F83AA9">
      <w:pPr>
        <w:pStyle w:val="Normal"/>
        <w:suppressLineNumbers w:val="0"/>
        <w:pBdr>
          <w:bottom w:val="single" w:color="000000" w:sz="2" w:space="1"/>
        </w:pBdr>
        <w:bidi w:val="0"/>
        <w:spacing w:before="300" w:beforeAutospacing="off" w:after="200" w:afterAutospacing="off" w:line="259" w:lineRule="auto"/>
        <w:ind w:left="0" w:right="0"/>
        <w:jc w:val="both"/>
        <w:rPr>
          <w:rFonts w:ascii="Calibri" w:hAnsi="Calibri" w:eastAsia="Calibri" w:cs="Calibri"/>
          <w:b w:val="1"/>
          <w:bCs w:val="1"/>
          <w:color w:val="000000"/>
          <w:sz w:val="24"/>
          <w:szCs w:val="24"/>
        </w:rPr>
      </w:pPr>
      <w:r w:rsidRPr="55C65AF9" w:rsidR="00ABC524">
        <w:rPr>
          <w:rFonts w:ascii="Calibri" w:hAnsi="Calibri" w:eastAsia="Calibri" w:cs="Calibri"/>
          <w:b w:val="1"/>
          <w:bCs w:val="1"/>
          <w:color w:val="000000"/>
          <w:sz w:val="24"/>
          <w:szCs w:val="24"/>
        </w:rPr>
        <w:t>SKILLS</w:t>
      </w:r>
    </w:p>
    <w:p w:rsidR="00ABC524" w:rsidP="55C65AF9" w:rsidRDefault="00ABC524" w14:paraId="5377B535" w14:textId="581ECCA8">
      <w:pPr>
        <w:spacing w:after="120"/>
        <w:jc w:val="both"/>
        <w:rPr>
          <w:rFonts w:ascii="Calibri" w:hAnsi="Calibri" w:eastAsia="Calibri" w:cs="Calibri"/>
          <w:b w:val="0"/>
          <w:bCs w:val="0"/>
          <w:color w:val="000000"/>
          <w:sz w:val="20"/>
          <w:szCs w:val="20"/>
          <w:lang w:val="en-US"/>
        </w:rPr>
      </w:pPr>
      <w:r w:rsidRPr="55C65AF9" w:rsidR="00ABC524">
        <w:rPr>
          <w:rFonts w:ascii="Calibri" w:hAnsi="Calibri" w:eastAsia="Calibri" w:cs="Calibri"/>
          <w:b w:val="1"/>
          <w:bCs w:val="1"/>
          <w:color w:val="000000"/>
          <w:sz w:val="20"/>
          <w:szCs w:val="20"/>
          <w:lang w:val="en-US"/>
        </w:rPr>
        <w:t>Program &amp; Strategy</w:t>
      </w:r>
      <w:r w:rsidRPr="55C65AF9" w:rsidR="35274D53">
        <w:rPr>
          <w:rFonts w:ascii="Calibri" w:hAnsi="Calibri" w:eastAsia="Calibri" w:cs="Calibri"/>
          <w:b w:val="1"/>
          <w:bCs w:val="1"/>
          <w:color w:val="000000"/>
          <w:sz w:val="20"/>
          <w:szCs w:val="20"/>
          <w:lang w:val="en-US"/>
        </w:rPr>
        <w:t>:</w:t>
      </w:r>
      <w:r w:rsidRPr="55C65AF9" w:rsidR="4B669F55">
        <w:rPr>
          <w:rFonts w:ascii="Calibri" w:hAnsi="Calibri" w:eastAsia="Calibri" w:cs="Calibri"/>
          <w:b w:val="0"/>
          <w:bCs w:val="0"/>
          <w:color w:val="000000"/>
          <w:sz w:val="20"/>
          <w:szCs w:val="20"/>
          <w:lang w:val="en-US"/>
        </w:rPr>
        <w:t xml:space="preserve"> </w:t>
      </w:r>
      <w:r w:rsidRPr="55C65AF9" w:rsidR="00ABC524">
        <w:rPr>
          <w:rFonts w:ascii="Calibri" w:hAnsi="Calibri" w:eastAsia="Calibri" w:cs="Calibri"/>
          <w:b w:val="0"/>
          <w:bCs w:val="0"/>
          <w:color w:val="000000"/>
          <w:sz w:val="20"/>
          <w:szCs w:val="20"/>
          <w:lang w:val="en-US"/>
        </w:rPr>
        <w:t>IAM Roadmaps • IAM Strategy • Operating Models • Execution Management • Stakeholder Alignment • Metrics • Executive Reporting</w:t>
      </w:r>
    </w:p>
    <w:p w:rsidR="00ABC524" w:rsidP="55C65AF9" w:rsidRDefault="00ABC524" w14:paraId="7588A3E6" w14:textId="141D8844">
      <w:pPr>
        <w:spacing w:after="120"/>
        <w:jc w:val="both"/>
        <w:rPr>
          <w:rFonts w:ascii="Calibri" w:hAnsi="Calibri" w:eastAsia="Calibri" w:cs="Calibri"/>
          <w:b w:val="0"/>
          <w:bCs w:val="0"/>
          <w:color w:val="000000"/>
          <w:sz w:val="20"/>
          <w:szCs w:val="20"/>
        </w:rPr>
      </w:pPr>
      <w:r w:rsidRPr="55C65AF9" w:rsidR="00ABC524">
        <w:rPr>
          <w:rFonts w:ascii="Calibri" w:hAnsi="Calibri" w:eastAsia="Calibri" w:cs="Calibri"/>
          <w:b w:val="1"/>
          <w:bCs w:val="1"/>
          <w:color w:val="000000"/>
          <w:sz w:val="20"/>
          <w:szCs w:val="20"/>
        </w:rPr>
        <w:t>Identity Security:</w:t>
      </w:r>
      <w:r w:rsidRPr="55C65AF9" w:rsidR="26615AAE">
        <w:rPr>
          <w:rFonts w:ascii="Calibri" w:hAnsi="Calibri" w:eastAsia="Calibri" w:cs="Calibri"/>
          <w:b w:val="0"/>
          <w:bCs w:val="0"/>
          <w:color w:val="000000"/>
          <w:sz w:val="20"/>
          <w:szCs w:val="20"/>
        </w:rPr>
        <w:t xml:space="preserve"> </w:t>
      </w:r>
      <w:r w:rsidRPr="55C65AF9" w:rsidR="00ABC524">
        <w:rPr>
          <w:rFonts w:ascii="Calibri" w:hAnsi="Calibri" w:eastAsia="Calibri" w:cs="Calibri"/>
          <w:b w:val="0"/>
          <w:bCs w:val="0"/>
          <w:color w:val="000000"/>
          <w:sz w:val="20"/>
          <w:szCs w:val="20"/>
        </w:rPr>
        <w:t>IAM Architecture</w:t>
      </w:r>
      <w:r w:rsidRPr="55C65AF9" w:rsidR="655DE99A">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Identity Lifecycle</w:t>
      </w:r>
      <w:r w:rsidRPr="55C65AF9" w:rsidR="79F3EF73">
        <w:rPr>
          <w:rFonts w:ascii="Calibri" w:hAnsi="Calibri" w:eastAsia="Calibri" w:cs="Calibri"/>
          <w:b w:val="0"/>
          <w:bCs w:val="0"/>
          <w:color w:val="000000"/>
          <w:sz w:val="20"/>
          <w:szCs w:val="20"/>
        </w:rPr>
        <w:t xml:space="preserve"> </w:t>
      </w:r>
      <w:r w:rsidRPr="55C65AF9" w:rsidR="79F3EF73">
        <w:rPr>
          <w:rFonts w:ascii="Calibri" w:hAnsi="Calibri" w:eastAsia="Calibri" w:cs="Calibri"/>
          <w:b w:val="0"/>
          <w:bCs w:val="0"/>
          <w:color w:val="000000"/>
          <w:sz w:val="20"/>
          <w:szCs w:val="20"/>
        </w:rPr>
        <w:t xml:space="preserve">• </w:t>
      </w:r>
      <w:r w:rsidRPr="55C65AF9" w:rsidR="00ABC524">
        <w:rPr>
          <w:rFonts w:ascii="Calibri" w:hAnsi="Calibri" w:eastAsia="Calibri" w:cs="Calibri"/>
          <w:b w:val="0"/>
          <w:bCs w:val="0"/>
          <w:color w:val="000000"/>
          <w:sz w:val="20"/>
          <w:szCs w:val="20"/>
        </w:rPr>
        <w:t>RBAC/ABAC</w:t>
      </w:r>
      <w:r w:rsidRPr="55C65AF9" w:rsidR="79F3EF73">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PAM/PIM</w:t>
      </w:r>
      <w:r w:rsidRPr="55C65AF9" w:rsidR="79F3EF73">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MFA</w:t>
      </w:r>
      <w:r w:rsidRPr="55C65AF9" w:rsidR="46739B6D">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SSO</w:t>
      </w:r>
      <w:r w:rsidRPr="55C65AF9" w:rsidR="46739B6D">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Conditional Access</w:t>
      </w:r>
      <w:r w:rsidRPr="55C65AF9" w:rsidR="46739B6D">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Zero Trust</w:t>
      </w:r>
      <w:r w:rsidRPr="55C65AF9" w:rsidR="46739B6D">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Non-Human Identity</w:t>
      </w:r>
    </w:p>
    <w:p w:rsidR="00ABC524" w:rsidP="55C65AF9" w:rsidRDefault="00ABC524" w14:paraId="2EC7D097" w14:textId="5DB22483">
      <w:pPr>
        <w:spacing w:after="120"/>
        <w:jc w:val="both"/>
        <w:rPr>
          <w:rFonts w:ascii="Calibri" w:hAnsi="Calibri" w:eastAsia="Calibri" w:cs="Calibri"/>
          <w:b w:val="0"/>
          <w:bCs w:val="0"/>
          <w:color w:val="000000"/>
          <w:sz w:val="20"/>
          <w:szCs w:val="20"/>
        </w:rPr>
      </w:pPr>
      <w:r w:rsidRPr="55C65AF9" w:rsidR="00ABC524">
        <w:rPr>
          <w:rFonts w:ascii="Calibri" w:hAnsi="Calibri" w:eastAsia="Calibri" w:cs="Calibri"/>
          <w:b w:val="1"/>
          <w:bCs w:val="1"/>
          <w:color w:val="000000"/>
          <w:sz w:val="20"/>
          <w:szCs w:val="20"/>
        </w:rPr>
        <w:t>Platforms:</w:t>
      </w:r>
      <w:r w:rsidRPr="55C65AF9" w:rsidR="64BFE400">
        <w:rPr>
          <w:rFonts w:ascii="Calibri" w:hAnsi="Calibri" w:eastAsia="Calibri" w:cs="Calibri"/>
          <w:b w:val="1"/>
          <w:bCs w:val="1"/>
          <w:color w:val="000000"/>
          <w:sz w:val="20"/>
          <w:szCs w:val="20"/>
        </w:rPr>
        <w:t xml:space="preserve"> </w:t>
      </w:r>
      <w:r w:rsidRPr="55C65AF9" w:rsidR="00ABC524">
        <w:rPr>
          <w:rFonts w:ascii="Calibri" w:hAnsi="Calibri" w:eastAsia="Calibri" w:cs="Calibri"/>
          <w:b w:val="0"/>
          <w:bCs w:val="0"/>
          <w:color w:val="000000"/>
          <w:sz w:val="20"/>
          <w:szCs w:val="20"/>
        </w:rPr>
        <w:t>Microsoft Entra ID/Azure AD</w:t>
      </w:r>
      <w:r w:rsidRPr="55C65AF9" w:rsidR="1F55CE7B">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Active Directory</w:t>
      </w:r>
      <w:r w:rsidRPr="55C65AF9" w:rsidR="1F55CE7B">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Hybrid Identity</w:t>
      </w:r>
      <w:r w:rsidRPr="55C65AF9" w:rsidR="1F55CE7B">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Microsoft 365</w:t>
      </w:r>
      <w:r w:rsidRPr="55C65AF9" w:rsidR="1F55CE7B">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MS Security Suite</w:t>
      </w:r>
      <w:r w:rsidRPr="55C65AF9" w:rsidR="4BC64E67">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ServiceNow</w:t>
      </w:r>
    </w:p>
    <w:p w:rsidR="00ABC524" w:rsidP="55C65AF9" w:rsidRDefault="00ABC524" w14:paraId="64E54260" w14:textId="5206A969">
      <w:pPr>
        <w:spacing w:after="120"/>
        <w:jc w:val="both"/>
        <w:rPr>
          <w:rFonts w:ascii="Calibri" w:hAnsi="Calibri" w:eastAsia="Calibri" w:cs="Calibri"/>
          <w:b w:val="0"/>
          <w:bCs w:val="0"/>
          <w:color w:val="000000"/>
          <w:sz w:val="20"/>
          <w:szCs w:val="20"/>
          <w:lang w:val="en-US"/>
        </w:rPr>
      </w:pPr>
      <w:r w:rsidRPr="55C65AF9" w:rsidR="00ABC524">
        <w:rPr>
          <w:rFonts w:ascii="Calibri" w:hAnsi="Calibri" w:eastAsia="Calibri" w:cs="Calibri"/>
          <w:b w:val="1"/>
          <w:bCs w:val="1"/>
          <w:color w:val="000000"/>
          <w:sz w:val="20"/>
          <w:szCs w:val="20"/>
          <w:lang w:val="en-US"/>
        </w:rPr>
        <w:t>Automation &amp; Integration:</w:t>
      </w:r>
      <w:r w:rsidRPr="55C65AF9" w:rsidR="61C157ED">
        <w:rPr>
          <w:rFonts w:ascii="Calibri" w:hAnsi="Calibri" w:eastAsia="Calibri" w:cs="Calibri"/>
          <w:b w:val="1"/>
          <w:bCs w:val="1"/>
          <w:color w:val="000000"/>
          <w:sz w:val="20"/>
          <w:szCs w:val="20"/>
          <w:lang w:val="en-US"/>
        </w:rPr>
        <w:t xml:space="preserve"> </w:t>
      </w:r>
      <w:r w:rsidRPr="55C65AF9" w:rsidR="00ABC524">
        <w:rPr>
          <w:rFonts w:ascii="Calibri" w:hAnsi="Calibri" w:eastAsia="Calibri" w:cs="Calibri"/>
          <w:b w:val="0"/>
          <w:bCs w:val="0"/>
          <w:color w:val="000000"/>
          <w:sz w:val="20"/>
          <w:szCs w:val="20"/>
          <w:lang w:val="en-US"/>
        </w:rPr>
        <w:t>Azure DevOps</w:t>
      </w:r>
      <w:r w:rsidRPr="55C65AF9" w:rsidR="4BC64E67">
        <w:rPr>
          <w:rFonts w:ascii="Calibri" w:hAnsi="Calibri" w:eastAsia="Calibri" w:cs="Calibri"/>
          <w:b w:val="0"/>
          <w:bCs w:val="0"/>
          <w:color w:val="000000"/>
          <w:sz w:val="20"/>
          <w:szCs w:val="20"/>
          <w:lang w:val="en-US"/>
        </w:rPr>
        <w:t xml:space="preserve"> • </w:t>
      </w:r>
      <w:r w:rsidRPr="55C65AF9" w:rsidR="00ABC524">
        <w:rPr>
          <w:rFonts w:ascii="Calibri" w:hAnsi="Calibri" w:eastAsia="Calibri" w:cs="Calibri"/>
          <w:b w:val="0"/>
          <w:bCs w:val="0"/>
          <w:color w:val="000000"/>
          <w:sz w:val="20"/>
          <w:szCs w:val="20"/>
          <w:lang w:val="en-US"/>
        </w:rPr>
        <w:t>PowerShell</w:t>
      </w:r>
      <w:r w:rsidRPr="55C65AF9" w:rsidR="34FCDC34">
        <w:rPr>
          <w:rFonts w:ascii="Calibri" w:hAnsi="Calibri" w:eastAsia="Calibri" w:cs="Calibri"/>
          <w:b w:val="0"/>
          <w:bCs w:val="0"/>
          <w:color w:val="000000"/>
          <w:sz w:val="20"/>
          <w:szCs w:val="20"/>
          <w:lang w:val="en-US"/>
        </w:rPr>
        <w:t xml:space="preserve"> • </w:t>
      </w:r>
      <w:r w:rsidRPr="55C65AF9" w:rsidR="67EC3177">
        <w:rPr>
          <w:rFonts w:ascii="Calibri" w:hAnsi="Calibri" w:eastAsia="Calibri" w:cs="Calibri"/>
          <w:b w:val="0"/>
          <w:bCs w:val="0"/>
          <w:color w:val="000000"/>
          <w:sz w:val="20"/>
          <w:szCs w:val="20"/>
          <w:lang w:val="en-US"/>
        </w:rPr>
        <w:t>JavaScript</w:t>
      </w:r>
      <w:r w:rsidRPr="55C65AF9" w:rsidR="34FCDC34">
        <w:rPr>
          <w:rFonts w:ascii="Calibri" w:hAnsi="Calibri" w:eastAsia="Calibri" w:cs="Calibri"/>
          <w:b w:val="0"/>
          <w:bCs w:val="0"/>
          <w:color w:val="000000"/>
          <w:sz w:val="20"/>
          <w:szCs w:val="20"/>
          <w:lang w:val="en-US"/>
        </w:rPr>
        <w:t xml:space="preserve"> • </w:t>
      </w:r>
      <w:r w:rsidRPr="55C65AF9" w:rsidR="00ABC524">
        <w:rPr>
          <w:rFonts w:ascii="Calibri" w:hAnsi="Calibri" w:eastAsia="Calibri" w:cs="Calibri"/>
          <w:b w:val="0"/>
          <w:bCs w:val="0"/>
          <w:color w:val="000000"/>
          <w:sz w:val="20"/>
          <w:szCs w:val="20"/>
          <w:lang w:val="en-US"/>
        </w:rPr>
        <w:t>IAM Workflow Automation</w:t>
      </w:r>
      <w:r w:rsidRPr="55C65AF9" w:rsidR="34FCDC34">
        <w:rPr>
          <w:rFonts w:ascii="Calibri" w:hAnsi="Calibri" w:eastAsia="Calibri" w:cs="Calibri"/>
          <w:b w:val="0"/>
          <w:bCs w:val="0"/>
          <w:color w:val="000000"/>
          <w:sz w:val="20"/>
          <w:szCs w:val="20"/>
          <w:lang w:val="en-US"/>
        </w:rPr>
        <w:t xml:space="preserve"> • </w:t>
      </w:r>
      <w:r w:rsidRPr="55C65AF9" w:rsidR="00ABC524">
        <w:rPr>
          <w:rFonts w:ascii="Calibri" w:hAnsi="Calibri" w:eastAsia="Calibri" w:cs="Calibri"/>
          <w:b w:val="0"/>
          <w:bCs w:val="0"/>
          <w:color w:val="000000"/>
          <w:sz w:val="20"/>
          <w:szCs w:val="20"/>
          <w:lang w:val="en-US"/>
        </w:rPr>
        <w:t>Microsoft Graph API</w:t>
      </w:r>
      <w:r w:rsidRPr="55C65AF9" w:rsidR="3E7836D6">
        <w:rPr>
          <w:rFonts w:ascii="Calibri" w:hAnsi="Calibri" w:eastAsia="Calibri" w:cs="Calibri"/>
          <w:b w:val="0"/>
          <w:bCs w:val="0"/>
          <w:color w:val="000000"/>
          <w:sz w:val="20"/>
          <w:szCs w:val="20"/>
          <w:lang w:val="en-US"/>
        </w:rPr>
        <w:t xml:space="preserve"> • </w:t>
      </w:r>
      <w:r w:rsidRPr="55C65AF9" w:rsidR="00ABC524">
        <w:rPr>
          <w:rFonts w:ascii="Calibri" w:hAnsi="Calibri" w:eastAsia="Calibri" w:cs="Calibri"/>
          <w:b w:val="0"/>
          <w:bCs w:val="0"/>
          <w:color w:val="000000"/>
          <w:sz w:val="20"/>
          <w:szCs w:val="20"/>
          <w:lang w:val="en-US"/>
        </w:rPr>
        <w:t>REST/SOAP APIs</w:t>
      </w:r>
    </w:p>
    <w:p w:rsidR="00ABC524" w:rsidP="55C65AF9" w:rsidRDefault="00ABC524" w14:paraId="7D43E908" w14:textId="5B7EE356">
      <w:pPr>
        <w:spacing w:after="120"/>
        <w:jc w:val="both"/>
        <w:rPr>
          <w:rFonts w:ascii="Calibri" w:hAnsi="Calibri" w:eastAsia="Calibri" w:cs="Calibri"/>
          <w:b w:val="0"/>
          <w:bCs w:val="0"/>
          <w:color w:val="000000"/>
          <w:sz w:val="20"/>
          <w:szCs w:val="20"/>
        </w:rPr>
      </w:pPr>
      <w:r w:rsidRPr="55C65AF9" w:rsidR="00ABC524">
        <w:rPr>
          <w:rFonts w:ascii="Calibri" w:hAnsi="Calibri" w:eastAsia="Calibri" w:cs="Calibri"/>
          <w:b w:val="1"/>
          <w:bCs w:val="1"/>
          <w:color w:val="000000"/>
          <w:sz w:val="20"/>
          <w:szCs w:val="20"/>
        </w:rPr>
        <w:t>Governance &amp; Transformation:</w:t>
      </w:r>
      <w:r w:rsidRPr="55C65AF9" w:rsidR="14F5255B">
        <w:rPr>
          <w:rFonts w:ascii="Calibri" w:hAnsi="Calibri" w:eastAsia="Calibri" w:cs="Calibri"/>
          <w:b w:val="1"/>
          <w:bCs w:val="1"/>
          <w:color w:val="000000"/>
          <w:sz w:val="20"/>
          <w:szCs w:val="20"/>
        </w:rPr>
        <w:t xml:space="preserve"> </w:t>
      </w:r>
      <w:r w:rsidRPr="55C65AF9" w:rsidR="00ABC524">
        <w:rPr>
          <w:rFonts w:ascii="Calibri" w:hAnsi="Calibri" w:eastAsia="Calibri" w:cs="Calibri"/>
          <w:b w:val="0"/>
          <w:bCs w:val="0"/>
          <w:color w:val="000000"/>
          <w:sz w:val="20"/>
          <w:szCs w:val="20"/>
        </w:rPr>
        <w:t>SOX</w:t>
      </w:r>
      <w:r w:rsidRPr="55C65AF9" w:rsidR="3E7836D6">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NIST</w:t>
      </w:r>
      <w:r w:rsidRPr="55C65AF9" w:rsidR="3E7836D6">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Audit Controls</w:t>
      </w:r>
      <w:r w:rsidRPr="55C65AF9" w:rsidR="4733FBA5">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ITIL</w:t>
      </w:r>
      <w:r w:rsidRPr="55C65AF9" w:rsidR="4733FBA5">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Agile Delivery</w:t>
      </w:r>
      <w:r w:rsidRPr="55C65AF9" w:rsidR="4733FBA5">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Legacy Modernization</w:t>
      </w:r>
      <w:r w:rsidRPr="55C65AF9" w:rsidR="15C016E2">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Change Management</w:t>
      </w:r>
      <w:r w:rsidRPr="55C65AF9" w:rsidR="15C016E2">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Process Improvement</w:t>
      </w:r>
      <w:r w:rsidRPr="55C65AF9" w:rsidR="15C016E2">
        <w:rPr>
          <w:rFonts w:ascii="Calibri" w:hAnsi="Calibri" w:eastAsia="Calibri" w:cs="Calibri"/>
          <w:b w:val="0"/>
          <w:bCs w:val="0"/>
          <w:color w:val="000000"/>
          <w:sz w:val="20"/>
          <w:szCs w:val="20"/>
        </w:rPr>
        <w:t xml:space="preserve"> • </w:t>
      </w:r>
      <w:r w:rsidRPr="55C65AF9" w:rsidR="00ABC524">
        <w:rPr>
          <w:rFonts w:ascii="Calibri" w:hAnsi="Calibri" w:eastAsia="Calibri" w:cs="Calibri"/>
          <w:b w:val="0"/>
          <w:bCs w:val="0"/>
          <w:color w:val="000000"/>
          <w:sz w:val="20"/>
          <w:szCs w:val="20"/>
        </w:rPr>
        <w:t>Technical Documentation</w:t>
      </w:r>
    </w:p>
    <w:p xmlns:wp14="http://schemas.microsoft.com/office/word/2010/wordml" w:rsidP="55C65AF9" w14:paraId="74D97871" wp14:textId="77777777">
      <w:pPr>
        <w:pStyle w:val="Normal"/>
        <w:suppressLineNumbers w:val="0"/>
        <w:pBdr>
          <w:bottom w:val="single" w:color="000000" w:sz="2" w:space="1"/>
        </w:pBdr>
        <w:bidi w:val="0"/>
        <w:spacing w:before="300" w:beforeAutospacing="off" w:after="200" w:afterAutospacing="off" w:line="259" w:lineRule="auto"/>
        <w:ind w:left="0" w:right="0"/>
        <w:jc w:val="both"/>
        <w:rPr>
          <w:rFonts w:ascii="Calibri" w:hAnsi="Calibri" w:eastAsia="Calibri" w:cs="Calibri"/>
          <w:b w:val="1"/>
          <w:bCs w:val="1"/>
          <w:color w:val="000000"/>
          <w:sz w:val="24"/>
          <w:szCs w:val="24"/>
        </w:rPr>
      </w:pPr>
      <w:r w:rsidRPr="55C65AF9" w:rsidR="55C65AF9">
        <w:rPr>
          <w:rFonts w:ascii="Calibri" w:hAnsi="Calibri" w:eastAsia="Calibri" w:cs="Calibri"/>
          <w:b w:val="1"/>
          <w:bCs w:val="1"/>
          <w:color w:val="000000"/>
          <w:sz w:val="24"/>
          <w:szCs w:val="24"/>
        </w:rPr>
        <w:t>WORK EXPERIENCE</w:t>
      </w:r>
    </w:p>
    <w:p xmlns:wp14="http://schemas.microsoft.com/office/word/2010/wordml" w:rsidP="55C65AF9" w14:paraId="4901C4DF" wp14:textId="3321664A">
      <w:pPr>
        <w:spacing w:after="0" w:afterAutospacing="off" w:line="240" w:lineRule="auto"/>
        <w:contextualSpacing w:val="1"/>
        <w:jc w:val="both"/>
        <w:rPr>
          <w:rFonts w:ascii="Calibri" w:hAnsi="Calibri" w:eastAsia="Calibri" w:cs="Calibri"/>
          <w:b w:val="1"/>
          <w:bCs w:val="1"/>
          <w:color w:val="000000"/>
          <w:sz w:val="22"/>
          <w:szCs w:val="22"/>
        </w:rPr>
      </w:pPr>
      <w:r w:rsidRPr="55C65AF9" w:rsidR="35B0BBA2">
        <w:rPr>
          <w:rFonts w:ascii="Calibri" w:hAnsi="Calibri" w:eastAsia="Calibri" w:cs="Calibri"/>
          <w:b w:val="1"/>
          <w:bCs w:val="1"/>
          <w:color w:val="000000"/>
          <w:sz w:val="22"/>
          <w:szCs w:val="22"/>
        </w:rPr>
        <w:t>Identity Management Program Manager — IAM / IDM Governance &amp; Automation</w:t>
      </w:r>
    </w:p>
    <w:p xmlns:wp14="http://schemas.microsoft.com/office/word/2010/wordml" w:rsidP="55C65AF9" w14:paraId="44C20F29" wp14:textId="731A99B4">
      <w:pPr>
        <w:pStyle w:val="Normal"/>
        <w:spacing w:after="0" w:afterAutospacing="off" w:line="240" w:lineRule="auto"/>
        <w:contextualSpacing w:val="1"/>
        <w:jc w:val="both"/>
        <w:rPr>
          <w:rFonts w:ascii="Calibri" w:hAnsi="Calibri" w:eastAsia="Calibri" w:cs="Calibri"/>
          <w:b w:val="0"/>
          <w:bCs w:val="0"/>
          <w:color w:val="000000"/>
          <w:sz w:val="20"/>
          <w:szCs w:val="20"/>
        </w:rPr>
      </w:pPr>
      <w:r w:rsidRPr="55C65AF9" w:rsidR="35B0BBA2">
        <w:rPr>
          <w:rFonts w:ascii="Calibri" w:hAnsi="Calibri" w:eastAsia="Calibri" w:cs="Calibri"/>
          <w:b w:val="0"/>
          <w:bCs w:val="0"/>
          <w:color w:val="000000"/>
          <w:sz w:val="20"/>
          <w:szCs w:val="20"/>
        </w:rPr>
        <w:t>Coca-Cola Consolidated • Charlotte, NC • July 2024 - May 2026</w:t>
      </w:r>
    </w:p>
    <w:p xmlns:wp14="http://schemas.microsoft.com/office/word/2010/wordml" w:rsidP="55C65AF9" w14:paraId="2507AE75" wp14:textId="2183BACF">
      <w:pPr>
        <w:pStyle w:val="Normal"/>
        <w:spacing w:after="0" w:afterAutospacing="off" w:line="240" w:lineRule="auto"/>
        <w:contextualSpacing w:val="1"/>
        <w:jc w:val="both"/>
        <w:rPr>
          <w:rFonts w:ascii="Calibri" w:hAnsi="Calibri" w:eastAsia="Calibri" w:cs="Calibri"/>
          <w:b w:val="0"/>
          <w:bCs w:val="0"/>
          <w:color w:val="000000"/>
          <w:sz w:val="20"/>
          <w:szCs w:val="20"/>
        </w:rPr>
      </w:pPr>
    </w:p>
    <w:p xmlns:wp14="http://schemas.microsoft.com/office/word/2010/wordml" w:rsidP="55C65AF9" w14:paraId="67F92D84" wp14:textId="2B15C772">
      <w:pPr>
        <w:pStyle w:val="Normal"/>
        <w:spacing w:after="0" w:afterAutospacing="off" w:line="240" w:lineRule="auto"/>
        <w:contextualSpacing w:val="1"/>
        <w:jc w:val="both"/>
        <w:rPr>
          <w:rFonts w:ascii="Calibri" w:hAnsi="Calibri" w:eastAsia="Calibri" w:cs="Calibri"/>
          <w:b w:val="0"/>
          <w:bCs w:val="0"/>
          <w:color w:val="000000"/>
          <w:sz w:val="20"/>
          <w:szCs w:val="20"/>
        </w:rPr>
      </w:pPr>
      <w:r w:rsidRPr="55C65AF9" w:rsidR="35B0BBA2">
        <w:rPr>
          <w:rFonts w:ascii="Calibri" w:hAnsi="Calibri" w:eastAsia="Calibri" w:cs="Calibri"/>
          <w:b w:val="0"/>
          <w:bCs w:val="0"/>
          <w:color w:val="000000"/>
          <w:sz w:val="20"/>
          <w:szCs w:val="20"/>
        </w:rPr>
        <w:t>Led enterprise Identity &amp; Access Management modernization across hybrid Microsoft identity environments, enhancing governance, automation, lifecycle management, access control, and service delivery maturity.</w:t>
      </w:r>
    </w:p>
    <w:p w:rsidR="55C65AF9" w:rsidP="55C65AF9" w:rsidRDefault="55C65AF9" w14:paraId="132C09F3" w14:textId="660011CE">
      <w:pPr>
        <w:pStyle w:val="Normal"/>
        <w:spacing w:after="0" w:afterAutospacing="off" w:line="240" w:lineRule="auto"/>
        <w:contextualSpacing w:val="1"/>
        <w:jc w:val="both"/>
        <w:rPr>
          <w:rFonts w:ascii="Calibri" w:hAnsi="Calibri" w:eastAsia="Calibri" w:cs="Calibri"/>
          <w:b w:val="0"/>
          <w:bCs w:val="0"/>
          <w:color w:val="000000"/>
          <w:sz w:val="20"/>
          <w:szCs w:val="20"/>
        </w:rPr>
      </w:pPr>
    </w:p>
    <w:p w:rsidR="55C65AF9" w:rsidP="55C65AF9" w:rsidRDefault="55C65AF9" w14:paraId="0C49F0DA" w14:textId="22370D58">
      <w:pPr>
        <w:pStyle w:val="ListParagraph"/>
        <w:numPr>
          <w:ilvl w:val="0"/>
          <w:numId w:val="5"/>
        </w:numPr>
        <w:spacing w:after="0" w:afterAutospacing="off" w:line="240" w:lineRule="auto"/>
        <w:ind w:left="576" w:hanging="288"/>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Managed IAM operations and modernization initiatives across Microsoft Entra ID, Active Directory, Microsoft 365, ServiceNow, MFA, Conditional Access, and privileged access processes.</w:t>
      </w:r>
    </w:p>
    <w:p w:rsidR="55C65AF9" w:rsidP="55C65AF9" w:rsidRDefault="55C65AF9" w14:paraId="245560BC" w14:textId="04AF92B4">
      <w:pPr>
        <w:pStyle w:val="ListParagraph"/>
        <w:numPr>
          <w:ilvl w:val="0"/>
          <w:numId w:val="5"/>
        </w:numPr>
        <w:spacing w:after="0" w:afterAutospacing="off" w:line="240" w:lineRule="auto"/>
        <w:ind w:left="576" w:hanging="288"/>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Designed and improved identity lifecycle and access workflows to streamline provisioning, deprovisioning, approvals, and governance activities.</w:t>
      </w:r>
    </w:p>
    <w:p w:rsidR="35B0BBA2" w:rsidP="55C65AF9" w:rsidRDefault="35B0BBA2" w14:paraId="54511BDB" w14:textId="186D15D2">
      <w:pPr>
        <w:pStyle w:val="ListParagraph"/>
        <w:numPr>
          <w:ilvl w:val="0"/>
          <w:numId w:val="5"/>
        </w:numPr>
        <w:spacing w:after="0" w:afterAutospacing="off" w:line="240" w:lineRule="auto"/>
        <w:ind w:left="576" w:hanging="288"/>
        <w:contextualSpacing w:val="1"/>
        <w:jc w:val="both"/>
        <w:rPr>
          <w:rFonts w:ascii="Calibri" w:hAnsi="Calibri" w:eastAsia="Calibri" w:cs="Calibri"/>
          <w:b w:val="0"/>
          <w:bCs w:val="0"/>
          <w:color w:val="000000"/>
          <w:sz w:val="20"/>
          <w:szCs w:val="20"/>
          <w:lang w:val="en-US"/>
        </w:rPr>
      </w:pPr>
      <w:r w:rsidRPr="55C65AF9" w:rsidR="35B0BBA2">
        <w:rPr>
          <w:rFonts w:ascii="Calibri" w:hAnsi="Calibri" w:eastAsia="Calibri" w:cs="Calibri"/>
          <w:b w:val="0"/>
          <w:bCs w:val="0"/>
          <w:color w:val="000000"/>
          <w:sz w:val="20"/>
          <w:szCs w:val="20"/>
          <w:lang w:val="en-US"/>
        </w:rPr>
        <w:t xml:space="preserve">Architected IAM workflow automation and identity process improvements that </w:t>
      </w:r>
      <w:r w:rsidRPr="55C65AF9" w:rsidR="35B0BBA2">
        <w:rPr>
          <w:rFonts w:ascii="Calibri" w:hAnsi="Calibri" w:eastAsia="Calibri" w:cs="Calibri"/>
          <w:b w:val="0"/>
          <w:bCs w:val="0"/>
          <w:color w:val="000000"/>
          <w:sz w:val="20"/>
          <w:szCs w:val="20"/>
          <w:lang w:val="en-US"/>
        </w:rPr>
        <w:t>reduced</w:t>
      </w:r>
      <w:r w:rsidRPr="55C65AF9" w:rsidR="35B0BBA2">
        <w:rPr>
          <w:rFonts w:ascii="Calibri" w:hAnsi="Calibri" w:eastAsia="Calibri" w:cs="Calibri"/>
          <w:b w:val="0"/>
          <w:bCs w:val="0"/>
          <w:color w:val="000000"/>
          <w:sz w:val="20"/>
          <w:szCs w:val="20"/>
          <w:lang w:val="en-US"/>
        </w:rPr>
        <w:t xml:space="preserve"> manual effort, operational friction, and risk exposure.</w:t>
      </w:r>
    </w:p>
    <w:p xmlns:wp14="http://schemas.microsoft.com/office/word/2010/wordml" w:rsidP="55C65AF9" w14:paraId="3790DDDC" wp14:textId="6591814C">
      <w:pPr>
        <w:pStyle w:val="ListParagraph"/>
        <w:numPr>
          <w:ilvl w:val="0"/>
          <w:numId w:val="5"/>
        </w:numPr>
        <w:spacing w:after="0" w:afterAutospacing="off" w:line="240" w:lineRule="auto"/>
        <w:ind w:left="576" w:hanging="288"/>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Strengthened access governance through access reviews, identity hygiene, documentation, evidence collection, and control alignment.</w:t>
      </w:r>
    </w:p>
    <w:p w:rsidR="55C65AF9" w:rsidP="55C65AF9" w:rsidRDefault="55C65AF9" w14:paraId="305C0EF5" w14:textId="6C831A55">
      <w:pPr>
        <w:spacing w:after="0" w:afterAutospacing="off" w:line="240" w:lineRule="auto"/>
        <w:contextualSpacing w:val="1"/>
        <w:jc w:val="both"/>
        <w:rPr>
          <w:rFonts w:ascii="Calibri" w:hAnsi="Calibri" w:eastAsia="Calibri" w:cs="Calibri"/>
          <w:b w:val="1"/>
          <w:bCs w:val="1"/>
          <w:color w:val="000000"/>
          <w:sz w:val="20"/>
          <w:szCs w:val="20"/>
        </w:rPr>
      </w:pPr>
    </w:p>
    <w:p w:rsidR="114996F7" w:rsidP="55C65AF9" w:rsidRDefault="114996F7" w14:paraId="1F86DE0D" w14:textId="53A04B9C">
      <w:pPr>
        <w:spacing w:after="0" w:afterAutospacing="off" w:line="240" w:lineRule="auto"/>
        <w:contextualSpacing w:val="1"/>
        <w:jc w:val="both"/>
        <w:rPr>
          <w:rFonts w:ascii="Calibri" w:hAnsi="Calibri" w:eastAsia="Calibri" w:cs="Calibri"/>
          <w:b w:val="1"/>
          <w:bCs w:val="1"/>
          <w:color w:val="000000"/>
          <w:sz w:val="22"/>
          <w:szCs w:val="22"/>
        </w:rPr>
      </w:pPr>
      <w:r w:rsidRPr="55C65AF9" w:rsidR="35B0BBA2">
        <w:rPr>
          <w:rFonts w:ascii="Calibri" w:hAnsi="Calibri" w:eastAsia="Calibri" w:cs="Calibri"/>
          <w:b w:val="1"/>
          <w:bCs w:val="1"/>
          <w:color w:val="000000"/>
          <w:sz w:val="22"/>
          <w:szCs w:val="22"/>
        </w:rPr>
        <w:t>IT Cybersecurity Manager — Identity Management &amp; Governance</w:t>
      </w:r>
    </w:p>
    <w:p w:rsidR="114996F7" w:rsidP="55C65AF9" w:rsidRDefault="114996F7" w14:paraId="3EA9A810" w14:textId="77F9C1A1">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0"/>
          <w:bCs w:val="0"/>
          <w:color w:val="000000"/>
          <w:sz w:val="20"/>
          <w:szCs w:val="20"/>
        </w:rPr>
      </w:pPr>
      <w:r w:rsidRPr="55C65AF9" w:rsidR="35B0BBA2">
        <w:rPr>
          <w:rFonts w:ascii="Calibri" w:hAnsi="Calibri" w:eastAsia="Calibri" w:cs="Calibri"/>
          <w:b w:val="0"/>
          <w:bCs w:val="0"/>
          <w:color w:val="000000"/>
          <w:sz w:val="20"/>
          <w:szCs w:val="20"/>
        </w:rPr>
        <w:t>Coca</w:t>
      </w:r>
      <w:r w:rsidRPr="55C65AF9" w:rsidR="35B0BBA2">
        <w:rPr>
          <w:rFonts w:ascii="Calibri" w:hAnsi="Calibri" w:eastAsia="Calibri" w:cs="Calibri"/>
          <w:b w:val="0"/>
          <w:bCs w:val="0"/>
          <w:color w:val="000000"/>
          <w:sz w:val="20"/>
          <w:szCs w:val="20"/>
        </w:rPr>
        <w:t>-Cola Consolidated • Charlotte, NC • January 2023 - August 2024</w:t>
      </w:r>
    </w:p>
    <w:p w:rsidR="114996F7" w:rsidP="55C65AF9" w:rsidRDefault="114996F7" w14:paraId="7828DFC9" w14:textId="1932BAE7">
      <w:pPr>
        <w:pStyle w:val="Normal"/>
        <w:spacing w:after="0" w:afterAutospacing="off" w:line="240" w:lineRule="auto"/>
        <w:contextualSpacing w:val="1"/>
        <w:jc w:val="both"/>
        <w:rPr>
          <w:rFonts w:ascii="Calibri" w:hAnsi="Calibri" w:eastAsia="Calibri" w:cs="Calibri"/>
          <w:b w:val="0"/>
          <w:bCs w:val="0"/>
          <w:color w:val="000000"/>
          <w:sz w:val="20"/>
          <w:szCs w:val="20"/>
        </w:rPr>
      </w:pPr>
    </w:p>
    <w:p xmlns:wp14="http://schemas.microsoft.com/office/word/2010/wordml" w:rsidP="55C65AF9" w14:paraId="32E58119" wp14:textId="77777777">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Led a team of 7 cyber analysts and identity management specialists supporting identity operations, access governance, automation, and security control execution.</w:t>
      </w:r>
    </w:p>
    <w:p w:rsidR="55C65AF9" w:rsidP="55C65AF9" w:rsidRDefault="55C65AF9" w14:paraId="0533028C" w14:textId="12DE085B">
      <w:pPr>
        <w:spacing w:after="0" w:afterAutospacing="off" w:line="240" w:lineRule="auto"/>
        <w:contextualSpacing w:val="1"/>
        <w:jc w:val="both"/>
        <w:rPr>
          <w:rFonts w:ascii="Calibri" w:hAnsi="Calibri" w:eastAsia="Calibri" w:cs="Calibri"/>
          <w:b w:val="0"/>
          <w:bCs w:val="0"/>
          <w:color w:val="000000"/>
          <w:sz w:val="20"/>
          <w:szCs w:val="20"/>
        </w:rPr>
      </w:pPr>
    </w:p>
    <w:p w:rsidR="55C65AF9" w:rsidP="55C65AF9" w:rsidRDefault="55C65AF9" w14:paraId="0214BBF9" w14:textId="17073F96">
      <w:pPr>
        <w:pStyle w:val="ListParagraph"/>
        <w:numPr>
          <w:ilvl w:val="0"/>
          <w:numId w:val="4"/>
        </w:numPr>
        <w:spacing w:after="0" w:afterAutospacing="off" w:line="360" w:lineRule="auto"/>
        <w:ind w:left="576" w:hanging="288"/>
        <w:contextualSpacing w:val="1"/>
        <w:jc w:val="both"/>
        <w:rPr>
          <w:rFonts w:ascii="Calibri" w:hAnsi="Calibri" w:eastAsia="Calibri" w:cs="Calibri"/>
          <w:b w:val="0"/>
          <w:bCs w:val="0"/>
          <w:color w:val="000000"/>
          <w:sz w:val="20"/>
          <w:szCs w:val="20"/>
          <w:lang w:val="en-US"/>
        </w:rPr>
      </w:pPr>
      <w:r w:rsidRPr="55C65AF9" w:rsidR="55C65AF9">
        <w:rPr>
          <w:rFonts w:ascii="Calibri" w:hAnsi="Calibri" w:eastAsia="Calibri" w:cs="Calibri"/>
          <w:b w:val="0"/>
          <w:bCs w:val="0"/>
          <w:color w:val="000000"/>
          <w:sz w:val="20"/>
          <w:szCs w:val="20"/>
          <w:lang w:val="en-US"/>
        </w:rPr>
        <w:t xml:space="preserve">Automated identity and security workflows, reducing manual </w:t>
      </w:r>
      <w:r w:rsidRPr="55C65AF9" w:rsidR="401FCA98">
        <w:rPr>
          <w:rFonts w:ascii="Calibri" w:hAnsi="Calibri" w:eastAsia="Calibri" w:cs="Calibri"/>
          <w:b w:val="0"/>
          <w:bCs w:val="0"/>
          <w:color w:val="000000"/>
          <w:sz w:val="20"/>
          <w:szCs w:val="20"/>
          <w:lang w:val="en-US"/>
        </w:rPr>
        <w:t>effort,</w:t>
      </w:r>
      <w:r w:rsidRPr="55C65AF9" w:rsidR="55C65AF9">
        <w:rPr>
          <w:rFonts w:ascii="Calibri" w:hAnsi="Calibri" w:eastAsia="Calibri" w:cs="Calibri"/>
          <w:b w:val="0"/>
          <w:bCs w:val="0"/>
          <w:color w:val="000000"/>
          <w:sz w:val="20"/>
          <w:szCs w:val="20"/>
          <w:lang w:val="en-US"/>
        </w:rPr>
        <w:t xml:space="preserve"> and improving process consistency.</w:t>
      </w:r>
    </w:p>
    <w:p w:rsidR="35B0BBA2" w:rsidP="55C65AF9" w:rsidRDefault="35B0BBA2" w14:paraId="2E32C9D0" w14:textId="6FE62178">
      <w:pPr>
        <w:pStyle w:val="ListParagraph"/>
        <w:numPr>
          <w:ilvl w:val="0"/>
          <w:numId w:val="4"/>
        </w:numPr>
        <w:spacing w:after="0" w:afterAutospacing="off" w:line="240" w:lineRule="auto"/>
        <w:ind w:left="576" w:hanging="288"/>
        <w:contextualSpacing w:val="1"/>
        <w:jc w:val="both"/>
        <w:rPr>
          <w:rFonts w:ascii="Calibri" w:hAnsi="Calibri" w:eastAsia="Calibri" w:cs="Calibri"/>
          <w:b w:val="0"/>
          <w:bCs w:val="0"/>
          <w:color w:val="000000"/>
          <w:sz w:val="20"/>
          <w:szCs w:val="20"/>
          <w:lang w:val="en-US"/>
        </w:rPr>
      </w:pPr>
      <w:r w:rsidRPr="55C65AF9" w:rsidR="35B0BBA2">
        <w:rPr>
          <w:rFonts w:ascii="Calibri" w:hAnsi="Calibri" w:eastAsia="Calibri" w:cs="Calibri"/>
          <w:b w:val="0"/>
          <w:bCs w:val="0"/>
          <w:color w:val="000000"/>
          <w:sz w:val="20"/>
          <w:szCs w:val="20"/>
          <w:lang w:val="en-US"/>
        </w:rPr>
        <w:t>Maintained</w:t>
      </w:r>
      <w:r w:rsidRPr="55C65AF9" w:rsidR="35B0BBA2">
        <w:rPr>
          <w:rFonts w:ascii="Calibri" w:hAnsi="Calibri" w:eastAsia="Calibri" w:cs="Calibri"/>
          <w:b w:val="0"/>
          <w:bCs w:val="0"/>
          <w:color w:val="000000"/>
          <w:sz w:val="20"/>
          <w:szCs w:val="20"/>
          <w:lang w:val="en-US"/>
        </w:rPr>
        <w:t xml:space="preserve"> 100% compliance with SOX and audit requirements through </w:t>
      </w:r>
      <w:r w:rsidRPr="55C65AF9" w:rsidR="35B0BBA2">
        <w:rPr>
          <w:rFonts w:ascii="Calibri" w:hAnsi="Calibri" w:eastAsia="Calibri" w:cs="Calibri"/>
          <w:b w:val="0"/>
          <w:bCs w:val="0"/>
          <w:color w:val="000000"/>
          <w:sz w:val="20"/>
          <w:szCs w:val="20"/>
          <w:lang w:val="en-US"/>
        </w:rPr>
        <w:t>strong evidence</w:t>
      </w:r>
      <w:r w:rsidRPr="55C65AF9" w:rsidR="35B0BBA2">
        <w:rPr>
          <w:rFonts w:ascii="Calibri" w:hAnsi="Calibri" w:eastAsia="Calibri" w:cs="Calibri"/>
          <w:b w:val="0"/>
          <w:bCs w:val="0"/>
          <w:color w:val="000000"/>
          <w:sz w:val="20"/>
          <w:szCs w:val="20"/>
          <w:lang w:val="en-US"/>
        </w:rPr>
        <w:t xml:space="preserve"> management, process discipline, and control execution.</w:t>
      </w:r>
    </w:p>
    <w:p xmlns:wp14="http://schemas.microsoft.com/office/word/2010/wordml" w:rsidP="55C65AF9" w14:paraId="74D66585" wp14:textId="24C85326">
      <w:pPr>
        <w:pStyle w:val="ListParagraph"/>
        <w:numPr>
          <w:ilvl w:val="0"/>
          <w:numId w:val="4"/>
        </w:numPr>
        <w:spacing w:after="0" w:afterAutospacing="off" w:line="240" w:lineRule="auto"/>
        <w:ind w:left="576" w:hanging="288"/>
        <w:contextualSpacing w:val="1"/>
        <w:jc w:val="both"/>
        <w:rPr>
          <w:rFonts w:ascii="Calibri" w:hAnsi="Calibri" w:eastAsia="Calibri" w:cs="Calibri"/>
          <w:b w:val="0"/>
          <w:bCs w:val="0"/>
          <w:color w:val="000000"/>
          <w:sz w:val="20"/>
          <w:szCs w:val="20"/>
          <w:lang w:val="en-US"/>
        </w:rPr>
      </w:pPr>
      <w:r w:rsidRPr="55C65AF9" w:rsidR="35B0BBA2">
        <w:rPr>
          <w:rFonts w:ascii="Calibri" w:hAnsi="Calibri" w:eastAsia="Calibri" w:cs="Calibri"/>
          <w:b w:val="0"/>
          <w:bCs w:val="0"/>
          <w:color w:val="000000"/>
          <w:sz w:val="20"/>
          <w:szCs w:val="20"/>
          <w:lang w:val="en-US"/>
        </w:rPr>
        <w:t xml:space="preserve">Developed a streamlined SOX audit process using Azure DevOps, modernizing legacy </w:t>
      </w:r>
      <w:r w:rsidRPr="55C65AF9" w:rsidR="35B0BBA2">
        <w:rPr>
          <w:rFonts w:ascii="Calibri" w:hAnsi="Calibri" w:eastAsia="Calibri" w:cs="Calibri"/>
          <w:b w:val="0"/>
          <w:bCs w:val="0"/>
          <w:color w:val="000000"/>
          <w:sz w:val="20"/>
          <w:szCs w:val="20"/>
          <w:lang w:val="en-US"/>
        </w:rPr>
        <w:t>procedures</w:t>
      </w:r>
      <w:r w:rsidRPr="55C65AF9" w:rsidR="35B0BBA2">
        <w:rPr>
          <w:rFonts w:ascii="Calibri" w:hAnsi="Calibri" w:eastAsia="Calibri" w:cs="Calibri"/>
          <w:b w:val="0"/>
          <w:bCs w:val="0"/>
          <w:color w:val="000000"/>
          <w:sz w:val="20"/>
          <w:szCs w:val="20"/>
          <w:lang w:val="en-US"/>
        </w:rPr>
        <w:t xml:space="preserve"> and improving audit readiness, visibility, and efficiency.</w:t>
      </w:r>
    </w:p>
    <w:p w:rsidR="55C65AF9" w:rsidP="55C65AF9" w:rsidRDefault="55C65AF9" w14:paraId="4DE90D46" w14:textId="66D3DD46">
      <w:pPr>
        <w:spacing w:after="0" w:afterAutospacing="off" w:line="240" w:lineRule="auto"/>
        <w:contextualSpacing w:val="1"/>
        <w:jc w:val="both"/>
        <w:rPr>
          <w:rFonts w:ascii="Calibri" w:hAnsi="Calibri" w:eastAsia="Calibri" w:cs="Calibri"/>
          <w:b w:val="1"/>
          <w:bCs w:val="1"/>
          <w:color w:val="000000"/>
          <w:sz w:val="20"/>
          <w:szCs w:val="20"/>
        </w:rPr>
      </w:pPr>
    </w:p>
    <w:p xmlns:wp14="http://schemas.microsoft.com/office/word/2010/wordml" w:rsidP="55C65AF9" w14:paraId="0EE965A3" wp14:textId="3321EA2B">
      <w:pPr>
        <w:keepNext w:val="1"/>
        <w:keepLines w:val="1"/>
        <w:spacing w:after="0" w:afterAutospacing="off" w:line="240" w:lineRule="auto"/>
        <w:contextualSpacing w:val="1"/>
        <w:jc w:val="both"/>
        <w:rPr>
          <w:rFonts w:ascii="Calibri" w:hAnsi="Calibri" w:eastAsia="Calibri" w:cs="Calibri"/>
          <w:b w:val="1"/>
          <w:bCs w:val="1"/>
          <w:color w:val="000000"/>
          <w:sz w:val="22"/>
          <w:szCs w:val="22"/>
        </w:rPr>
      </w:pPr>
      <w:r w:rsidRPr="55C65AF9" w:rsidR="35B0BBA2">
        <w:rPr>
          <w:rFonts w:ascii="Calibri" w:hAnsi="Calibri" w:eastAsia="Calibri" w:cs="Calibri"/>
          <w:b w:val="1"/>
          <w:bCs w:val="1"/>
          <w:color w:val="000000"/>
          <w:sz w:val="22"/>
          <w:szCs w:val="22"/>
        </w:rPr>
        <w:t>Identity Management Supervisor — IAM Program &amp; Automation</w:t>
      </w:r>
    </w:p>
    <w:p xmlns:wp14="http://schemas.microsoft.com/office/word/2010/wordml" w:rsidP="55C65AF9" w14:paraId="1522D7EC" wp14:textId="2613A4B6">
      <w:pPr>
        <w:keepNext w:val="1"/>
        <w:keepLines w:val="1"/>
        <w:spacing w:after="0" w:afterAutospacing="off" w:line="240" w:lineRule="auto"/>
        <w:contextualSpacing w:val="1"/>
        <w:jc w:val="both"/>
        <w:rPr>
          <w:rFonts w:ascii="Calibri" w:hAnsi="Calibri" w:eastAsia="Calibri" w:cs="Calibri"/>
          <w:b w:val="1"/>
          <w:bCs w:val="1"/>
          <w:color w:val="000000"/>
          <w:sz w:val="20"/>
          <w:szCs w:val="20"/>
        </w:rPr>
      </w:pPr>
      <w:r w:rsidRPr="55C65AF9" w:rsidR="35B0BBA2">
        <w:rPr>
          <w:rFonts w:ascii="Calibri" w:hAnsi="Calibri" w:eastAsia="Calibri" w:cs="Calibri"/>
          <w:b w:val="0"/>
          <w:bCs w:val="0"/>
          <w:color w:val="000000"/>
          <w:sz w:val="20"/>
          <w:szCs w:val="20"/>
        </w:rPr>
        <w:t>Coca-Cola Consolidated • Charlotte, NC • July 2021 - January 2023</w:t>
      </w:r>
    </w:p>
    <w:p xmlns:wp14="http://schemas.microsoft.com/office/word/2010/wordml" w:rsidP="55C65AF9" w14:paraId="37E1B398" wp14:textId="4FE8CDB5">
      <w:pPr>
        <w:spacing w:after="0" w:afterAutospacing="off" w:line="240" w:lineRule="auto"/>
        <w:contextualSpacing w:val="1"/>
        <w:jc w:val="both"/>
        <w:rPr>
          <w:rFonts w:ascii="Calibri" w:hAnsi="Calibri" w:eastAsia="Calibri" w:cs="Calibri"/>
          <w:b w:val="0"/>
          <w:bCs w:val="0"/>
          <w:color w:val="000000"/>
          <w:sz w:val="20"/>
          <w:szCs w:val="20"/>
        </w:rPr>
      </w:pPr>
    </w:p>
    <w:p xmlns:wp14="http://schemas.microsoft.com/office/word/2010/wordml" w:rsidP="55C65AF9" w14:paraId="6990A770" wp14:textId="48BE6B3C">
      <w:pPr>
        <w:spacing w:after="0" w:afterAutospacing="off" w:line="240" w:lineRule="auto"/>
        <w:contextualSpacing w:val="1"/>
        <w:jc w:val="both"/>
        <w:rPr>
          <w:rFonts w:ascii="Calibri" w:hAnsi="Calibri" w:eastAsia="Calibri" w:cs="Calibri"/>
          <w:b w:val="1"/>
          <w:bCs w:val="1"/>
          <w:color w:val="000000"/>
          <w:sz w:val="20"/>
          <w:szCs w:val="20"/>
        </w:rPr>
      </w:pPr>
      <w:r w:rsidRPr="55C65AF9" w:rsidR="35B0BBA2">
        <w:rPr>
          <w:rFonts w:ascii="Calibri" w:hAnsi="Calibri" w:eastAsia="Calibri" w:cs="Calibri"/>
          <w:b w:val="0"/>
          <w:bCs w:val="0"/>
          <w:color w:val="000000"/>
          <w:sz w:val="20"/>
          <w:szCs w:val="20"/>
        </w:rPr>
        <w:t>Supervised identity management operations and helped mature the IAM program through team leadership, automation, documentation, roadmap support, and process improvement.</w:t>
      </w:r>
    </w:p>
    <w:p w:rsidR="114996F7" w:rsidP="55C65AF9" w:rsidRDefault="114996F7" w14:paraId="54BC67ED" w14:textId="2612BCBF">
      <w:pPr>
        <w:spacing w:after="0" w:afterAutospacing="off" w:line="240" w:lineRule="auto"/>
        <w:contextualSpacing w:val="1"/>
        <w:jc w:val="both"/>
        <w:rPr>
          <w:rFonts w:ascii="Calibri" w:hAnsi="Calibri" w:eastAsia="Calibri" w:cs="Calibri"/>
          <w:b w:val="0"/>
          <w:bCs w:val="0"/>
          <w:color w:val="000000"/>
          <w:sz w:val="20"/>
          <w:szCs w:val="20"/>
        </w:rPr>
      </w:pPr>
    </w:p>
    <w:p w:rsidR="55C65AF9" w:rsidP="55C65AF9" w:rsidRDefault="55C65AF9" w14:paraId="23449C83" w14:textId="5F413413">
      <w:pPr>
        <w:pStyle w:val="ListParagraph"/>
        <w:keepLines w:val="0"/>
        <w:numPr>
          <w:ilvl w:val="0"/>
          <w:numId w:val="2"/>
        </w:numPr>
        <w:spacing w:after="0" w:afterAutospacing="off" w:line="240" w:lineRule="auto"/>
        <w:ind w:left="576" w:hanging="288"/>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Led and mentored a team of 3 identity management specialists supporting IAM operations, access management processes, and identity service delivery.</w:t>
      </w:r>
    </w:p>
    <w:p w:rsidR="55C65AF9" w:rsidP="55C65AF9" w:rsidRDefault="55C65AF9" w14:paraId="0E879F9E" w14:textId="0EED6169">
      <w:pPr>
        <w:pStyle w:val="ListParagraph"/>
        <w:keepLines w:val="0"/>
        <w:numPr>
          <w:ilvl w:val="0"/>
          <w:numId w:val="2"/>
        </w:numPr>
        <w:spacing w:after="0" w:afterAutospacing="off" w:line="360" w:lineRule="auto"/>
        <w:ind w:left="576" w:hanging="288"/>
        <w:contextualSpacing w:val="1"/>
        <w:jc w:val="both"/>
        <w:rPr>
          <w:rFonts w:ascii="Calibri" w:hAnsi="Calibri" w:eastAsia="Calibri" w:cs="Calibri"/>
          <w:b w:val="0"/>
          <w:bCs w:val="0"/>
          <w:color w:val="000000"/>
          <w:sz w:val="20"/>
          <w:szCs w:val="20"/>
          <w:lang w:val="en-US"/>
        </w:rPr>
      </w:pPr>
      <w:r w:rsidRPr="55C65AF9" w:rsidR="55C65AF9">
        <w:rPr>
          <w:rFonts w:ascii="Calibri" w:hAnsi="Calibri" w:eastAsia="Calibri" w:cs="Calibri"/>
          <w:b w:val="0"/>
          <w:bCs w:val="0"/>
          <w:color w:val="000000"/>
          <w:sz w:val="20"/>
          <w:szCs w:val="20"/>
          <w:lang w:val="en-US"/>
        </w:rPr>
        <w:t xml:space="preserve">Developed scripts to automate legacy identity processes, improving </w:t>
      </w:r>
      <w:r w:rsidRPr="55C65AF9" w:rsidR="326A899C">
        <w:rPr>
          <w:rFonts w:ascii="Calibri" w:hAnsi="Calibri" w:eastAsia="Calibri" w:cs="Calibri"/>
          <w:b w:val="0"/>
          <w:bCs w:val="0"/>
          <w:color w:val="000000"/>
          <w:sz w:val="20"/>
          <w:szCs w:val="20"/>
          <w:lang w:val="en-US"/>
        </w:rPr>
        <w:t>efficiency,</w:t>
      </w:r>
      <w:r w:rsidRPr="55C65AF9" w:rsidR="55C65AF9">
        <w:rPr>
          <w:rFonts w:ascii="Calibri" w:hAnsi="Calibri" w:eastAsia="Calibri" w:cs="Calibri"/>
          <w:b w:val="0"/>
          <w:bCs w:val="0"/>
          <w:color w:val="000000"/>
          <w:sz w:val="20"/>
          <w:szCs w:val="20"/>
          <w:lang w:val="en-US"/>
        </w:rPr>
        <w:t xml:space="preserve"> and reducing manual effort.</w:t>
      </w:r>
    </w:p>
    <w:p xmlns:wp14="http://schemas.microsoft.com/office/word/2010/wordml" w:rsidP="55C65AF9" w14:paraId="090D2A17" wp14:textId="7F895B32">
      <w:pPr>
        <w:pStyle w:val="ListParagraph"/>
        <w:keepLines w:val="0"/>
        <w:numPr>
          <w:ilvl w:val="0"/>
          <w:numId w:val="2"/>
        </w:numPr>
        <w:spacing w:after="0" w:afterAutospacing="off" w:line="240" w:lineRule="auto"/>
        <w:ind w:left="576" w:hanging="288"/>
        <w:contextualSpacing w:val="1"/>
        <w:jc w:val="both"/>
        <w:rPr>
          <w:rFonts w:ascii="Calibri" w:hAnsi="Calibri" w:eastAsia="Calibri" w:cs="Calibri"/>
          <w:b w:val="0"/>
          <w:bCs w:val="0"/>
          <w:color w:val="000000"/>
          <w:sz w:val="20"/>
          <w:szCs w:val="20"/>
          <w:lang w:val="en-US"/>
        </w:rPr>
      </w:pPr>
      <w:r w:rsidRPr="55C65AF9" w:rsidR="35B0BBA2">
        <w:rPr>
          <w:rFonts w:ascii="Calibri" w:hAnsi="Calibri" w:eastAsia="Calibri" w:cs="Calibri"/>
          <w:b w:val="0"/>
          <w:bCs w:val="0"/>
          <w:color w:val="000000"/>
          <w:sz w:val="20"/>
          <w:szCs w:val="20"/>
          <w:lang w:val="en-US"/>
        </w:rPr>
        <w:t xml:space="preserve">Created and </w:t>
      </w:r>
      <w:r w:rsidRPr="55C65AF9" w:rsidR="35B0BBA2">
        <w:rPr>
          <w:rFonts w:ascii="Calibri" w:hAnsi="Calibri" w:eastAsia="Calibri" w:cs="Calibri"/>
          <w:b w:val="0"/>
          <w:bCs w:val="0"/>
          <w:color w:val="000000"/>
          <w:sz w:val="20"/>
          <w:szCs w:val="20"/>
          <w:lang w:val="en-US"/>
        </w:rPr>
        <w:t>maintained</w:t>
      </w:r>
      <w:r w:rsidRPr="55C65AF9" w:rsidR="35B0BBA2">
        <w:rPr>
          <w:rFonts w:ascii="Calibri" w:hAnsi="Calibri" w:eastAsia="Calibri" w:cs="Calibri"/>
          <w:b w:val="0"/>
          <w:bCs w:val="0"/>
          <w:color w:val="000000"/>
          <w:sz w:val="20"/>
          <w:szCs w:val="20"/>
          <w:lang w:val="en-US"/>
        </w:rPr>
        <w:t xml:space="preserve"> standard operating procedures, improving consistency, repeatability, and adherence to IAM best practices.</w:t>
      </w:r>
    </w:p>
    <w:p w:rsidR="55C65AF9" w:rsidP="55C65AF9" w:rsidRDefault="55C65AF9" w14:paraId="06E2543D" w14:textId="7E91D24F">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1"/>
          <w:bCs w:val="1"/>
          <w:color w:val="000000"/>
          <w:sz w:val="20"/>
          <w:szCs w:val="20"/>
        </w:rPr>
      </w:pPr>
    </w:p>
    <w:p xmlns:wp14="http://schemas.microsoft.com/office/word/2010/wordml" w:rsidP="55C65AF9" w14:paraId="65128A4A" wp14:textId="1FA08B1D">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1"/>
          <w:bCs w:val="1"/>
          <w:color w:val="000000"/>
          <w:sz w:val="22"/>
          <w:szCs w:val="22"/>
        </w:rPr>
      </w:pPr>
      <w:r w:rsidRPr="55C65AF9" w:rsidR="35B0BBA2">
        <w:rPr>
          <w:rFonts w:ascii="Calibri" w:hAnsi="Calibri" w:eastAsia="Calibri" w:cs="Calibri"/>
          <w:b w:val="1"/>
          <w:bCs w:val="1"/>
          <w:color w:val="000000"/>
          <w:sz w:val="22"/>
          <w:szCs w:val="22"/>
        </w:rPr>
        <w:t>Information Security Analyst — Identity &amp; Access Management Lead</w:t>
      </w:r>
    </w:p>
    <w:p xmlns:wp14="http://schemas.microsoft.com/office/word/2010/wordml" w:rsidP="55C65AF9" w14:paraId="2BC4A828" wp14:textId="42CB46B5">
      <w:pPr>
        <w:pStyle w:val="Normal"/>
        <w:spacing w:after="0" w:afterAutospacing="off" w:line="240" w:lineRule="auto"/>
        <w:contextualSpacing w:val="1"/>
        <w:jc w:val="both"/>
        <w:rPr>
          <w:rFonts w:ascii="Calibri" w:hAnsi="Calibri" w:eastAsia="Calibri" w:cs="Calibri"/>
          <w:b w:val="0"/>
          <w:bCs w:val="0"/>
          <w:color w:val="000000"/>
          <w:sz w:val="20"/>
          <w:szCs w:val="20"/>
        </w:rPr>
      </w:pPr>
      <w:r w:rsidRPr="55C65AF9" w:rsidR="35B0BBA2">
        <w:rPr>
          <w:rFonts w:ascii="Calibri" w:hAnsi="Calibri" w:eastAsia="Calibri" w:cs="Calibri"/>
          <w:b w:val="0"/>
          <w:bCs w:val="0"/>
          <w:color w:val="000000"/>
          <w:sz w:val="20"/>
          <w:szCs w:val="20"/>
        </w:rPr>
        <w:t>Coca-Cola Consolidated • Charlotte, NC • February 2020 - July 2021</w:t>
      </w:r>
    </w:p>
    <w:p w:rsidR="55C65AF9" w:rsidP="55C65AF9" w:rsidRDefault="55C65AF9" w14:paraId="4CD0D6BC" w14:textId="31FA1838">
      <w:pPr>
        <w:spacing w:after="0" w:afterAutospacing="off" w:line="240" w:lineRule="auto"/>
        <w:contextualSpacing w:val="1"/>
        <w:jc w:val="both"/>
        <w:rPr>
          <w:rFonts w:ascii="Calibri" w:hAnsi="Calibri" w:eastAsia="Calibri" w:cs="Calibri"/>
          <w:b w:val="0"/>
          <w:bCs w:val="0"/>
          <w:color w:val="000000"/>
          <w:sz w:val="20"/>
          <w:szCs w:val="20"/>
        </w:rPr>
      </w:pPr>
    </w:p>
    <w:p xmlns:wp14="http://schemas.microsoft.com/office/word/2010/wordml" w:rsidP="55C65AF9" w14:paraId="160EA90B" wp14:textId="77777777">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Functionally served as Identity &amp; Access Management Lead while supporting SOC operations, security monitoring, privileged access, policy alignment, reporting, and identity process improvement.</w:t>
      </w:r>
    </w:p>
    <w:p w:rsidR="55C65AF9" w:rsidP="55C65AF9" w:rsidRDefault="55C65AF9" w14:paraId="22692D10" w14:textId="49FA371A">
      <w:pPr>
        <w:spacing w:after="0" w:afterAutospacing="off" w:line="240" w:lineRule="auto"/>
        <w:contextualSpacing w:val="1"/>
        <w:jc w:val="both"/>
        <w:rPr>
          <w:rFonts w:ascii="Calibri" w:hAnsi="Calibri" w:eastAsia="Calibri" w:cs="Calibri"/>
          <w:b w:val="0"/>
          <w:bCs w:val="0"/>
          <w:color w:val="000000"/>
          <w:sz w:val="20"/>
          <w:szCs w:val="20"/>
        </w:rPr>
      </w:pPr>
    </w:p>
    <w:p w:rsidR="55C65AF9" w:rsidP="55C65AF9" w:rsidRDefault="55C65AF9" w14:paraId="111484CB" w14:textId="1D529B71">
      <w:pPr>
        <w:pStyle w:val="ListParagraph"/>
        <w:keepLines w:val="0"/>
        <w:numPr>
          <w:ilvl w:val="0"/>
          <w:numId w:val="3"/>
        </w:numPr>
        <w:suppressLineNumbers w:val="0"/>
        <w:bidi w:val="0"/>
        <w:spacing w:before="0" w:beforeAutospacing="off" w:after="0" w:afterAutospacing="off" w:line="240" w:lineRule="auto"/>
        <w:ind w:left="576" w:right="0" w:hanging="288"/>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Monitored and triaged security alerts, reviewed SIEM logs, investigated suspicious activity, and supported incident response activities as part of standard SOC operations.</w:t>
      </w:r>
    </w:p>
    <w:p w:rsidR="55C65AF9" w:rsidP="55C65AF9" w:rsidRDefault="55C65AF9" w14:paraId="1FF06E51" w14:textId="74A82A5B">
      <w:pPr>
        <w:pStyle w:val="ListParagraph"/>
        <w:keepLines w:val="0"/>
        <w:numPr>
          <w:ilvl w:val="0"/>
          <w:numId w:val="3"/>
        </w:numPr>
        <w:suppressLineNumbers w:val="0"/>
        <w:bidi w:val="0"/>
        <w:spacing w:before="0" w:beforeAutospacing="off" w:after="0" w:afterAutospacing="off" w:line="240" w:lineRule="auto"/>
        <w:ind w:left="576" w:right="0" w:hanging="288"/>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Deployed and managed Identity Management solutions to improve access control, authentication processes, and operational efficiency.</w:t>
      </w:r>
    </w:p>
    <w:p w:rsidR="55C65AF9" w:rsidP="55C65AF9" w:rsidRDefault="55C65AF9" w14:paraId="7C1117A6" w14:textId="79B9E9AD">
      <w:pPr>
        <w:pStyle w:val="ListParagraph"/>
        <w:keepLines w:val="0"/>
        <w:numPr>
          <w:ilvl w:val="0"/>
          <w:numId w:val="3"/>
        </w:numPr>
        <w:suppressLineNumbers w:val="0"/>
        <w:bidi w:val="0"/>
        <w:spacing w:before="0" w:beforeAutospacing="off" w:after="0" w:afterAutospacing="off" w:line="240" w:lineRule="auto"/>
        <w:ind w:left="576" w:right="0" w:hanging="288"/>
        <w:contextualSpacing w:val="1"/>
        <w:jc w:val="both"/>
        <w:rPr>
          <w:rFonts w:ascii="Calibri" w:hAnsi="Calibri" w:eastAsia="Calibri" w:cs="Calibri"/>
          <w:b w:val="0"/>
          <w:bCs w:val="0"/>
          <w:color w:val="000000"/>
          <w:sz w:val="20"/>
          <w:szCs w:val="20"/>
          <w:lang w:val="en-US"/>
        </w:rPr>
      </w:pPr>
      <w:r w:rsidRPr="55C65AF9" w:rsidR="55C65AF9">
        <w:rPr>
          <w:rFonts w:ascii="Calibri" w:hAnsi="Calibri" w:eastAsia="Calibri" w:cs="Calibri"/>
          <w:b w:val="0"/>
          <w:bCs w:val="0"/>
          <w:color w:val="000000"/>
          <w:sz w:val="20"/>
          <w:szCs w:val="20"/>
          <w:lang w:val="en-US"/>
        </w:rPr>
        <w:t>Supported implementation and management of privileged access solutions to strengthen protection of sensitive systems and resources.</w:t>
      </w:r>
    </w:p>
    <w:p xmlns:wp14="http://schemas.microsoft.com/office/word/2010/wordml" w:rsidP="55C65AF9" w14:paraId="101F7CEF" wp14:textId="4093BF37">
      <w:pPr>
        <w:pStyle w:val="ListParagraph"/>
        <w:keepLines w:val="0"/>
        <w:numPr>
          <w:ilvl w:val="0"/>
          <w:numId w:val="3"/>
        </w:numPr>
        <w:suppressLineNumbers w:val="0"/>
        <w:bidi w:val="0"/>
        <w:spacing w:before="0" w:beforeAutospacing="off" w:after="0" w:afterAutospacing="off" w:line="240" w:lineRule="auto"/>
        <w:ind w:left="576" w:right="0" w:hanging="288"/>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Developed and implemented information security policies aligned with NIST guidance and prepared executive metrics reporting to communicate trends, risks, and program insights.</w:t>
      </w:r>
    </w:p>
    <w:p w:rsidR="55C65AF9" w:rsidP="55C65AF9" w:rsidRDefault="55C65AF9" w14:paraId="3C1E8FA4" w14:textId="668E9827">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1"/>
          <w:bCs w:val="1"/>
          <w:color w:val="000000"/>
          <w:sz w:val="20"/>
          <w:szCs w:val="20"/>
        </w:rPr>
      </w:pPr>
    </w:p>
    <w:p xmlns:wp14="http://schemas.microsoft.com/office/word/2010/wordml" w:rsidP="55C65AF9" w14:paraId="08CC3B26" wp14:textId="19FE12E8">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1"/>
          <w:bCs w:val="1"/>
          <w:color w:val="000000"/>
          <w:sz w:val="22"/>
          <w:szCs w:val="22"/>
        </w:rPr>
      </w:pPr>
      <w:r w:rsidRPr="55C65AF9" w:rsidR="35B0BBA2">
        <w:rPr>
          <w:rFonts w:ascii="Calibri" w:hAnsi="Calibri" w:eastAsia="Calibri" w:cs="Calibri"/>
          <w:b w:val="1"/>
          <w:bCs w:val="1"/>
          <w:color w:val="000000"/>
          <w:sz w:val="22"/>
          <w:szCs w:val="22"/>
        </w:rPr>
        <w:t>Cyber Risk Consultant</w:t>
      </w:r>
    </w:p>
    <w:p xmlns:wp14="http://schemas.microsoft.com/office/word/2010/wordml" w:rsidP="55C65AF9" w14:paraId="7D7D7D35" wp14:textId="48C29C68">
      <w:pPr>
        <w:spacing w:after="0" w:afterAutospacing="off" w:line="240" w:lineRule="auto"/>
        <w:contextualSpacing w:val="1"/>
        <w:jc w:val="both"/>
        <w:rPr>
          <w:rFonts w:ascii="Calibri" w:hAnsi="Calibri" w:eastAsia="Calibri" w:cs="Calibri"/>
          <w:b w:val="0"/>
          <w:bCs w:val="0"/>
          <w:color w:val="000000"/>
          <w:sz w:val="20"/>
          <w:szCs w:val="20"/>
        </w:rPr>
      </w:pPr>
      <w:r w:rsidRPr="55C65AF9" w:rsidR="35B0BBA2">
        <w:rPr>
          <w:rFonts w:ascii="Calibri" w:hAnsi="Calibri" w:eastAsia="Calibri" w:cs="Calibri"/>
          <w:b w:val="0"/>
          <w:bCs w:val="0"/>
          <w:color w:val="000000"/>
          <w:sz w:val="20"/>
          <w:szCs w:val="20"/>
        </w:rPr>
        <w:t>Deloitte • Charlotte, NC</w:t>
      </w:r>
      <w:r w:rsidRPr="55C65AF9" w:rsidR="35B0BBA2">
        <w:rPr>
          <w:rFonts w:ascii="Calibri" w:hAnsi="Calibri" w:eastAsia="Calibri" w:cs="Calibri"/>
          <w:b w:val="0"/>
          <w:bCs w:val="0"/>
          <w:color w:val="000000"/>
          <w:sz w:val="20"/>
          <w:szCs w:val="20"/>
        </w:rPr>
        <w:t xml:space="preserve"> • February 2019 - November 2019</w:t>
      </w:r>
    </w:p>
    <w:p w:rsidR="55C65AF9" w:rsidP="55C65AF9" w:rsidRDefault="55C65AF9" w14:paraId="0A13159A" w14:textId="0A98711E">
      <w:pPr>
        <w:spacing w:after="0" w:afterAutospacing="off" w:line="240" w:lineRule="auto"/>
        <w:contextualSpacing w:val="1"/>
        <w:jc w:val="both"/>
        <w:rPr>
          <w:rFonts w:ascii="Calibri" w:hAnsi="Calibri" w:eastAsia="Calibri" w:cs="Calibri"/>
          <w:b w:val="0"/>
          <w:bCs w:val="0"/>
          <w:color w:val="000000"/>
          <w:sz w:val="20"/>
          <w:szCs w:val="20"/>
        </w:rPr>
      </w:pPr>
    </w:p>
    <w:p xmlns:wp14="http://schemas.microsoft.com/office/word/2010/wordml" w:rsidP="55C65AF9" w14:paraId="32F791BA" wp14:textId="77777777">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Supported Identity &amp; Access Management consulting engagements for enterprise clients, contributing to IAM strategy, business cases, requirements, roadmaps, architecture, privileged access, and user provisioning solutions.</w:t>
      </w:r>
    </w:p>
    <w:p w:rsidR="55C65AF9" w:rsidP="55C65AF9" w:rsidRDefault="55C65AF9" w14:paraId="425771A6" w14:textId="4F725329">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1"/>
          <w:bCs w:val="1"/>
          <w:color w:val="000000"/>
          <w:sz w:val="20"/>
          <w:szCs w:val="20"/>
          <w:lang w:val="en-US"/>
        </w:rPr>
      </w:pPr>
    </w:p>
    <w:p w:rsidR="35B0BBA2" w:rsidP="55C65AF9" w:rsidRDefault="35B0BBA2" w14:paraId="187B83BE" w14:textId="614B0283">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1"/>
          <w:bCs w:val="1"/>
          <w:color w:val="000000"/>
          <w:sz w:val="22"/>
          <w:szCs w:val="22"/>
          <w:lang w:val="en-US"/>
        </w:rPr>
      </w:pPr>
      <w:r w:rsidRPr="55C65AF9" w:rsidR="35B0BBA2">
        <w:rPr>
          <w:rFonts w:ascii="Calibri" w:hAnsi="Calibri" w:eastAsia="Calibri" w:cs="Calibri"/>
          <w:b w:val="1"/>
          <w:bCs w:val="1"/>
          <w:color w:val="000000"/>
          <w:sz w:val="22"/>
          <w:szCs w:val="22"/>
          <w:lang w:val="en-US"/>
        </w:rPr>
        <w:t>IT Infrastructure Intern</w:t>
      </w:r>
    </w:p>
    <w:p w:rsidR="35B0BBA2" w:rsidP="55C65AF9" w:rsidRDefault="35B0BBA2" w14:paraId="391CE9D8" w14:textId="47DE3110">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0"/>
          <w:bCs w:val="0"/>
          <w:color w:val="000000"/>
          <w:sz w:val="20"/>
          <w:szCs w:val="20"/>
          <w:lang w:val="en-US"/>
        </w:rPr>
      </w:pPr>
      <w:r w:rsidRPr="55C65AF9" w:rsidR="35B0BBA2">
        <w:rPr>
          <w:rFonts w:ascii="Calibri" w:hAnsi="Calibri" w:eastAsia="Calibri" w:cs="Calibri"/>
          <w:b w:val="0"/>
          <w:bCs w:val="0"/>
          <w:color w:val="000000"/>
          <w:sz w:val="20"/>
          <w:szCs w:val="20"/>
          <w:lang w:val="en-US"/>
        </w:rPr>
        <w:t>nCino</w:t>
      </w:r>
      <w:r w:rsidRPr="55C65AF9" w:rsidR="35B0BBA2">
        <w:rPr>
          <w:rFonts w:ascii="Calibri" w:hAnsi="Calibri" w:eastAsia="Calibri" w:cs="Calibri"/>
          <w:b w:val="0"/>
          <w:bCs w:val="0"/>
          <w:color w:val="000000"/>
          <w:sz w:val="20"/>
          <w:szCs w:val="20"/>
          <w:lang w:val="en-US"/>
        </w:rPr>
        <w:t>,</w:t>
      </w:r>
      <w:r w:rsidRPr="55C65AF9" w:rsidR="35B0BBA2">
        <w:rPr>
          <w:rFonts w:ascii="Calibri" w:hAnsi="Calibri" w:eastAsia="Calibri" w:cs="Calibri"/>
          <w:b w:val="1"/>
          <w:bCs w:val="1"/>
          <w:color w:val="000000"/>
          <w:sz w:val="20"/>
          <w:szCs w:val="20"/>
          <w:lang w:val="en-US"/>
        </w:rPr>
        <w:t xml:space="preserve"> </w:t>
      </w:r>
      <w:r w:rsidRPr="55C65AF9" w:rsidR="35B0BBA2">
        <w:rPr>
          <w:rFonts w:ascii="Calibri" w:hAnsi="Calibri" w:eastAsia="Calibri" w:cs="Calibri"/>
          <w:b w:val="0"/>
          <w:bCs w:val="0"/>
          <w:color w:val="000000"/>
          <w:sz w:val="20"/>
          <w:szCs w:val="20"/>
          <w:lang w:val="en-US"/>
        </w:rPr>
        <w:t>Inc.</w:t>
      </w:r>
      <w:r w:rsidRPr="55C65AF9" w:rsidR="48647DD3">
        <w:rPr>
          <w:rFonts w:ascii="Calibri" w:hAnsi="Calibri" w:eastAsia="Calibri" w:cs="Calibri"/>
          <w:b w:val="0"/>
          <w:bCs w:val="0"/>
          <w:color w:val="000000"/>
          <w:sz w:val="20"/>
          <w:szCs w:val="20"/>
          <w:lang w:val="en-US"/>
        </w:rPr>
        <w:t xml:space="preserve"> • Wilmington, NC • September 2018 - December 2018</w:t>
      </w:r>
    </w:p>
    <w:p w:rsidR="55C65AF9" w:rsidP="55C65AF9" w:rsidRDefault="55C65AF9" w14:paraId="734C9DA2" w14:textId="59056F8E">
      <w:pPr>
        <w:pStyle w:val="Normal"/>
        <w:suppressLineNumbers w:val="0"/>
        <w:bidi w:val="0"/>
        <w:spacing w:before="0" w:beforeAutospacing="off" w:after="0" w:afterAutospacing="off" w:line="240" w:lineRule="auto"/>
        <w:ind w:left="0" w:right="0"/>
        <w:contextualSpacing w:val="1"/>
        <w:jc w:val="both"/>
        <w:rPr>
          <w:rFonts w:ascii="Calibri" w:hAnsi="Calibri" w:eastAsia="Calibri" w:cs="Calibri"/>
          <w:b w:val="0"/>
          <w:bCs w:val="0"/>
          <w:color w:val="000000"/>
          <w:sz w:val="20"/>
          <w:szCs w:val="20"/>
          <w:lang w:val="en-US"/>
        </w:rPr>
      </w:pPr>
    </w:p>
    <w:p xmlns:wp14="http://schemas.microsoft.com/office/word/2010/wordml" w:rsidP="55C65AF9" w14:paraId="797CBEA0" wp14:textId="77777777">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Supported IT infrastructure operations, endpoint monitoring, documentation, user support, and software license optimization across Windows and Linux environments.</w:t>
      </w:r>
    </w:p>
    <w:p w:rsidR="55C65AF9" w:rsidP="55C65AF9" w:rsidRDefault="55C65AF9" w14:paraId="152F5B31" w14:textId="0BAFB87F">
      <w:pPr>
        <w:spacing w:after="0" w:afterAutospacing="off" w:line="240" w:lineRule="auto"/>
        <w:contextualSpacing w:val="1"/>
        <w:jc w:val="both"/>
        <w:rPr>
          <w:rFonts w:ascii="Calibri" w:hAnsi="Calibri" w:eastAsia="Calibri" w:cs="Calibri"/>
          <w:b w:val="1"/>
          <w:bCs w:val="1"/>
          <w:color w:val="000000"/>
          <w:sz w:val="20"/>
          <w:szCs w:val="20"/>
        </w:rPr>
      </w:pPr>
    </w:p>
    <w:p w:rsidR="55C65AF9" w:rsidP="55C65AF9" w:rsidRDefault="55C65AF9" w14:paraId="0A744C1A" w14:textId="00911343">
      <w:pPr>
        <w:spacing w:after="0" w:afterAutospacing="off" w:line="240" w:lineRule="auto"/>
        <w:contextualSpacing w:val="1"/>
        <w:jc w:val="both"/>
        <w:rPr>
          <w:rFonts w:ascii="Calibri" w:hAnsi="Calibri" w:eastAsia="Calibri" w:cs="Calibri"/>
          <w:b w:val="1"/>
          <w:bCs w:val="1"/>
          <w:color w:val="000000"/>
          <w:sz w:val="22"/>
          <w:szCs w:val="22"/>
        </w:rPr>
      </w:pPr>
      <w:r w:rsidRPr="55C65AF9" w:rsidR="55C65AF9">
        <w:rPr>
          <w:rFonts w:ascii="Calibri" w:hAnsi="Calibri" w:eastAsia="Calibri" w:cs="Calibri"/>
          <w:b w:val="1"/>
          <w:bCs w:val="1"/>
          <w:color w:val="000000"/>
          <w:sz w:val="22"/>
          <w:szCs w:val="22"/>
        </w:rPr>
        <w:t>Data Governance &amp; Access Management Intern</w:t>
      </w:r>
    </w:p>
    <w:p w:rsidR="55C65AF9" w:rsidP="55C65AF9" w:rsidRDefault="55C65AF9" w14:paraId="3887AA38" w14:textId="24B7E2CD">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MetLife</w:t>
      </w:r>
      <w:r w:rsidRPr="55C65AF9" w:rsidR="1DCBE792">
        <w:rPr>
          <w:rFonts w:ascii="Calibri" w:hAnsi="Calibri" w:eastAsia="Calibri" w:cs="Calibri"/>
          <w:b w:val="0"/>
          <w:bCs w:val="0"/>
          <w:color w:val="000000"/>
          <w:sz w:val="20"/>
          <w:szCs w:val="20"/>
        </w:rPr>
        <w:t xml:space="preserve"> • Cary, NC • </w:t>
      </w:r>
      <w:r w:rsidRPr="55C65AF9" w:rsidR="55C65AF9">
        <w:rPr>
          <w:rFonts w:ascii="Calibri" w:hAnsi="Calibri" w:eastAsia="Calibri" w:cs="Calibri"/>
          <w:b w:val="0"/>
          <w:bCs w:val="0"/>
          <w:color w:val="000000"/>
          <w:sz w:val="20"/>
          <w:szCs w:val="20"/>
        </w:rPr>
        <w:t>June 2018 - August 2018</w:t>
      </w:r>
    </w:p>
    <w:p w:rsidR="55C65AF9" w:rsidP="55C65AF9" w:rsidRDefault="55C65AF9" w14:paraId="1A232107" w14:textId="0C422C59">
      <w:pPr>
        <w:pStyle w:val="Normal"/>
        <w:spacing w:after="0" w:afterAutospacing="off" w:line="240" w:lineRule="auto"/>
        <w:contextualSpacing w:val="1"/>
        <w:jc w:val="both"/>
        <w:rPr>
          <w:rFonts w:ascii="Calibri" w:hAnsi="Calibri" w:eastAsia="Calibri" w:cs="Calibri"/>
          <w:b w:val="0"/>
          <w:bCs w:val="0"/>
          <w:color w:val="000000"/>
          <w:sz w:val="20"/>
          <w:szCs w:val="20"/>
        </w:rPr>
      </w:pPr>
    </w:p>
    <w:p w:rsidR="55C65AF9" w:rsidP="55C65AF9" w:rsidRDefault="55C65AF9" w14:paraId="2D2E03D6" w14:textId="658C397D">
      <w:pPr>
        <w:pStyle w:val="Normal"/>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Supported data governance, access management, Active Directory cleanup, application access certification, and identity process automation initiatives.</w:t>
      </w:r>
    </w:p>
    <w:p xmlns:wp14="http://schemas.microsoft.com/office/word/2010/wordml" w:rsidP="55C65AF9" w14:paraId="07DEE553" wp14:textId="77777777">
      <w:pPr>
        <w:pStyle w:val="Normal"/>
        <w:suppressLineNumbers w:val="0"/>
        <w:pBdr>
          <w:bottom w:val="single" w:color="000000" w:sz="2" w:space="1"/>
        </w:pBdr>
        <w:bidi w:val="0"/>
        <w:spacing w:before="300" w:beforeAutospacing="off" w:after="200" w:afterAutospacing="off" w:line="259" w:lineRule="auto"/>
        <w:ind w:left="0" w:right="0"/>
        <w:jc w:val="both"/>
        <w:rPr>
          <w:rFonts w:ascii="Calibri" w:hAnsi="Calibri" w:eastAsia="Calibri" w:cs="Calibri"/>
          <w:b w:val="1"/>
          <w:bCs w:val="1"/>
          <w:color w:val="000000"/>
          <w:sz w:val="24"/>
          <w:szCs w:val="24"/>
        </w:rPr>
      </w:pPr>
      <w:r w:rsidRPr="55C65AF9" w:rsidR="55C65AF9">
        <w:rPr>
          <w:rFonts w:ascii="Calibri" w:hAnsi="Calibri" w:eastAsia="Calibri" w:cs="Calibri"/>
          <w:b w:val="1"/>
          <w:bCs w:val="1"/>
          <w:color w:val="000000"/>
          <w:sz w:val="24"/>
          <w:szCs w:val="24"/>
        </w:rPr>
        <w:t>EDUCATION</w:t>
      </w:r>
    </w:p>
    <w:p xmlns:wp14="http://schemas.microsoft.com/office/word/2010/wordml" w:rsidP="55C65AF9" w14:paraId="2B31A41E" wp14:textId="23FE53B1">
      <w:pPr>
        <w:spacing w:after="0" w:afterAutospacing="off" w:line="240" w:lineRule="auto"/>
        <w:contextualSpacing w:val="1"/>
        <w:jc w:val="both"/>
        <w:rPr>
          <w:rFonts w:ascii="Calibri" w:hAnsi="Calibri" w:eastAsia="Calibri" w:cs="Calibri"/>
          <w:b w:val="1"/>
          <w:bCs w:val="1"/>
          <w:color w:val="000000"/>
          <w:sz w:val="22"/>
          <w:szCs w:val="22"/>
        </w:rPr>
      </w:pPr>
      <w:r w:rsidRPr="55C65AF9" w:rsidR="55C65AF9">
        <w:rPr>
          <w:rFonts w:ascii="Calibri" w:hAnsi="Calibri" w:eastAsia="Calibri" w:cs="Calibri"/>
          <w:b w:val="1"/>
          <w:bCs w:val="1"/>
          <w:color w:val="000000"/>
          <w:sz w:val="22"/>
          <w:szCs w:val="22"/>
        </w:rPr>
        <w:t>University of North Carolina at Wilmington</w:t>
      </w:r>
      <w:r w:rsidRPr="55C65AF9" w:rsidR="2C30CE74">
        <w:rPr>
          <w:rFonts w:ascii="Calibri" w:hAnsi="Calibri" w:eastAsia="Calibri" w:cs="Calibri"/>
          <w:b w:val="1"/>
          <w:bCs w:val="1"/>
          <w:color w:val="000000"/>
          <w:sz w:val="22"/>
          <w:szCs w:val="22"/>
        </w:rPr>
        <w:t xml:space="preserve"> (UNCW)</w:t>
      </w:r>
    </w:p>
    <w:p xmlns:wp14="http://schemas.microsoft.com/office/word/2010/wordml" w:rsidP="55C65AF9" w14:paraId="330254C8" wp14:textId="00B58DC4">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Bachelor of Science (B.S.), Management Information Systems</w:t>
      </w:r>
    </w:p>
    <w:p xmlns:wp14="http://schemas.microsoft.com/office/word/2010/wordml" w:rsidP="55C65AF9" w14:paraId="186A05DE" wp14:textId="77777777">
      <w:pPr>
        <w:pStyle w:val="Normal"/>
        <w:suppressLineNumbers w:val="0"/>
        <w:pBdr>
          <w:bottom w:val="single" w:color="000000" w:sz="2" w:space="1"/>
        </w:pBdr>
        <w:bidi w:val="0"/>
        <w:spacing w:before="300" w:beforeAutospacing="off" w:after="200" w:afterAutospacing="off" w:line="259" w:lineRule="auto"/>
        <w:ind w:left="0" w:right="0"/>
        <w:jc w:val="both"/>
        <w:rPr>
          <w:rFonts w:ascii="Calibri" w:hAnsi="Calibri" w:eastAsia="Calibri" w:cs="Calibri"/>
          <w:b w:val="1"/>
          <w:bCs w:val="1"/>
          <w:color w:val="000000"/>
          <w:sz w:val="24"/>
          <w:szCs w:val="24"/>
        </w:rPr>
      </w:pPr>
      <w:r w:rsidRPr="55C65AF9" w:rsidR="55C65AF9">
        <w:rPr>
          <w:rFonts w:ascii="Calibri" w:hAnsi="Calibri" w:eastAsia="Calibri" w:cs="Calibri"/>
          <w:b w:val="1"/>
          <w:bCs w:val="1"/>
          <w:color w:val="000000"/>
          <w:sz w:val="24"/>
          <w:szCs w:val="24"/>
        </w:rPr>
        <w:t>MILITARY</w:t>
      </w:r>
    </w:p>
    <w:p w:rsidR="326292AD" w:rsidP="55C65AF9" w:rsidRDefault="326292AD" w14:paraId="4B511401" w14:textId="736DD71E">
      <w:pPr>
        <w:spacing w:after="0" w:afterAutospacing="off" w:line="240" w:lineRule="auto"/>
        <w:contextualSpacing w:val="1"/>
        <w:jc w:val="both"/>
        <w:rPr>
          <w:rFonts w:ascii="Calibri" w:hAnsi="Calibri" w:eastAsia="Calibri" w:cs="Calibri"/>
          <w:b w:val="1"/>
          <w:bCs w:val="1"/>
          <w:color w:val="000000"/>
          <w:sz w:val="22"/>
          <w:szCs w:val="22"/>
        </w:rPr>
      </w:pPr>
      <w:r w:rsidRPr="55C65AF9" w:rsidR="326292AD">
        <w:rPr>
          <w:rFonts w:ascii="Calibri" w:hAnsi="Calibri" w:eastAsia="Calibri" w:cs="Calibri"/>
          <w:b w:val="1"/>
          <w:bCs w:val="1"/>
          <w:color w:val="000000"/>
          <w:sz w:val="22"/>
          <w:szCs w:val="22"/>
        </w:rPr>
        <w:t>United States Air Force</w:t>
      </w:r>
    </w:p>
    <w:p xmlns:wp14="http://schemas.microsoft.com/office/word/2010/wordml" w:rsidP="55C65AF9" w14:paraId="17979750" wp14:textId="79D2C123">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Security Forces Team Leader / Staff Sergeant (E-5)</w:t>
      </w:r>
      <w:r w:rsidRPr="55C65AF9" w:rsidR="284681DF">
        <w:rPr>
          <w:rFonts w:ascii="Calibri" w:hAnsi="Calibri" w:eastAsia="Calibri" w:cs="Calibri"/>
          <w:b w:val="0"/>
          <w:bCs w:val="0"/>
          <w:color w:val="000000"/>
          <w:sz w:val="20"/>
          <w:szCs w:val="20"/>
        </w:rPr>
        <w:t xml:space="preserve"> • </w:t>
      </w:r>
      <w:r w:rsidRPr="55C65AF9" w:rsidR="55C65AF9">
        <w:rPr>
          <w:rFonts w:ascii="Calibri" w:hAnsi="Calibri" w:eastAsia="Calibri" w:cs="Calibri"/>
          <w:b w:val="0"/>
          <w:bCs w:val="0"/>
          <w:color w:val="000000"/>
          <w:sz w:val="20"/>
          <w:szCs w:val="20"/>
        </w:rPr>
        <w:t>December 2012 - December 2018</w:t>
      </w:r>
    </w:p>
    <w:p w:rsidR="55C65AF9" w:rsidP="55C65AF9" w:rsidRDefault="55C65AF9" w14:paraId="38DEBB43" w14:textId="5D66E498">
      <w:pPr>
        <w:spacing w:after="0" w:afterAutospacing="off" w:line="240" w:lineRule="auto"/>
        <w:contextualSpacing w:val="1"/>
        <w:jc w:val="both"/>
        <w:rPr>
          <w:rFonts w:ascii="Calibri" w:hAnsi="Calibri" w:eastAsia="Calibri" w:cs="Calibri"/>
          <w:b w:val="0"/>
          <w:bCs w:val="0"/>
          <w:color w:val="000000"/>
          <w:sz w:val="20"/>
          <w:szCs w:val="20"/>
        </w:rPr>
      </w:pPr>
    </w:p>
    <w:p xmlns:wp14="http://schemas.microsoft.com/office/word/2010/wordml" w:rsidP="55C65AF9" w14:paraId="6961E5E6" wp14:textId="77777777">
      <w:pPr>
        <w:spacing w:after="0" w:afterAutospacing="off" w:line="240" w:lineRule="auto"/>
        <w:contextualSpacing w:val="1"/>
        <w:jc w:val="both"/>
        <w:rPr>
          <w:rFonts w:ascii="Calibri" w:hAnsi="Calibri" w:eastAsia="Calibri" w:cs="Calibri"/>
          <w:b w:val="0"/>
          <w:bCs w:val="0"/>
          <w:color w:val="000000"/>
          <w:sz w:val="20"/>
          <w:szCs w:val="20"/>
        </w:rPr>
      </w:pPr>
      <w:r w:rsidRPr="55C65AF9" w:rsidR="55C65AF9">
        <w:rPr>
          <w:rFonts w:ascii="Calibri" w:hAnsi="Calibri" w:eastAsia="Calibri" w:cs="Calibri"/>
          <w:b w:val="0"/>
          <w:bCs w:val="0"/>
          <w:color w:val="000000"/>
          <w:sz w:val="20"/>
          <w:szCs w:val="20"/>
        </w:rPr>
        <w:t>Served as a Staff Sergeant (E-5), leading security operations, team readiness, training, and asset protection in a high-accountability military environment supporting mission readiness and national security.</w:t>
      </w:r>
    </w:p>
    <w:sectPr>
      <w:pgSz w:w="11906" w:h="16838" w:orient="portrait"/>
      <w:pgMar w:top="720" w:right="720" w:bottom="720" w:left="720" w:header="708" w:footer="708" w:gutter="0"/>
      <w:pgNumType/>
      <w:docGrid w:linePitch="360"/>
      <w:cols w:num="1"/>
      <w:footerReference w:type="default" r:id="R6542d17e2ebe49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55C65AF9" w:rsidTr="55C65AF9" w14:paraId="52E6F0C4">
      <w:trPr>
        <w:trHeight w:val="300"/>
      </w:trPr>
      <w:tc>
        <w:tcPr>
          <w:tcW w:w="3485" w:type="dxa"/>
          <w:tcMar/>
        </w:tcPr>
        <w:p w:rsidR="55C65AF9" w:rsidP="55C65AF9" w:rsidRDefault="55C65AF9" w14:paraId="30F5EDD4" w14:textId="381365F9">
          <w:pPr>
            <w:pStyle w:val="Header"/>
            <w:bidi w:val="0"/>
            <w:ind w:left="-115"/>
            <w:jc w:val="left"/>
          </w:pPr>
        </w:p>
      </w:tc>
      <w:tc>
        <w:tcPr>
          <w:tcW w:w="3485" w:type="dxa"/>
          <w:tcMar/>
        </w:tcPr>
        <w:p w:rsidR="55C65AF9" w:rsidP="55C65AF9" w:rsidRDefault="55C65AF9" w14:paraId="3653C32A" w14:textId="28FA3346">
          <w:pPr>
            <w:pStyle w:val="Header"/>
            <w:bidi w:val="0"/>
            <w:jc w:val="center"/>
          </w:pPr>
        </w:p>
      </w:tc>
      <w:tc>
        <w:tcPr>
          <w:tcW w:w="3485" w:type="dxa"/>
          <w:tcMar/>
        </w:tcPr>
        <w:p w:rsidR="55C65AF9" w:rsidP="55C65AF9" w:rsidRDefault="55C65AF9" w14:paraId="3424B7CD" w14:textId="2EB4F416">
          <w:pPr>
            <w:pStyle w:val="Header"/>
            <w:bidi w:val="0"/>
            <w:ind w:right="-115"/>
            <w:jc w:val="right"/>
          </w:pPr>
          <w:r>
            <w:fldChar w:fldCharType="begin"/>
          </w:r>
          <w:r>
            <w:instrText xml:space="preserve">PAGE</w:instrText>
          </w:r>
          <w:r>
            <w:fldChar w:fldCharType="separate"/>
          </w:r>
          <w:r>
            <w:fldChar w:fldCharType="end"/>
          </w:r>
          <w:r w:rsidR="55C65AF9">
            <w:rPr/>
            <w:t xml:space="preserve"> of </w:t>
          </w:r>
          <w:r>
            <w:fldChar w:fldCharType="begin"/>
          </w:r>
          <w:r>
            <w:instrText xml:space="preserve">NUMPAGES</w:instrText>
          </w:r>
          <w:r>
            <w:fldChar w:fldCharType="separate"/>
          </w:r>
          <w:r>
            <w:fldChar w:fldCharType="end"/>
          </w:r>
        </w:p>
      </w:tc>
    </w:tr>
  </w:tbl>
  <w:p w:rsidR="55C65AF9" w:rsidP="55C65AF9" w:rsidRDefault="55C65AF9" w14:paraId="64F5A79B" w14:textId="2615DF69">
    <w:pPr>
      <w:pStyle w:val="Footer"/>
      <w:bidi w:val="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5">
    <w:nsid w:val="2ad60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bbfb4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a2aa5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25575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15:restartNumberingAfterBreak="0">
    <w:nsid w:val="58f21711"/>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5">
    <w:abstractNumId w:val="5"/>
  </w:num>
  <w:num w:numId="4">
    <w:abstractNumId w:val="4"/>
  </w:num>
  <w:num w:numId="3">
    <w:abstractNumId w:val="3"/>
  </w:num>
  <w:num w:numId="2">
    <w:abstractNumId w:val="2"/>
  </w: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proofState w:spelling="clean" w:grammar="dirty"/>
  <w:trackRevisions w:val="false"/>
  <w:defaultTabStop w:val="720"/>
  <w:evenAndOddHeaders w:val="false"/>
  <w:compat>
    <w:compatSetting w:val="15" w:uri="http://schemas.microsoft.com/office/word" w:name="compatibilityMode"/>
  </w:compat>
  <w:rsids>
    <w:rsidRoot w:val="04EB4F29"/>
    <w:rsid w:val="0096C4A2"/>
    <w:rsid w:val="00ABC524"/>
    <w:rsid w:val="00E3AD5C"/>
    <w:rsid w:val="014F21C3"/>
    <w:rsid w:val="044C0A50"/>
    <w:rsid w:val="04EB4F29"/>
    <w:rsid w:val="0927964B"/>
    <w:rsid w:val="096D7793"/>
    <w:rsid w:val="096D7793"/>
    <w:rsid w:val="0ADE92BC"/>
    <w:rsid w:val="0B7F142E"/>
    <w:rsid w:val="0BB373A9"/>
    <w:rsid w:val="0DC7D4F7"/>
    <w:rsid w:val="0F9C4CC6"/>
    <w:rsid w:val="114996F7"/>
    <w:rsid w:val="12B1E5EE"/>
    <w:rsid w:val="14F5255B"/>
    <w:rsid w:val="150E6606"/>
    <w:rsid w:val="15C016E2"/>
    <w:rsid w:val="174D5349"/>
    <w:rsid w:val="17586E40"/>
    <w:rsid w:val="1784F349"/>
    <w:rsid w:val="19E6B05E"/>
    <w:rsid w:val="1CE57115"/>
    <w:rsid w:val="1D398D60"/>
    <w:rsid w:val="1DCBE792"/>
    <w:rsid w:val="1F55CE7B"/>
    <w:rsid w:val="1F560270"/>
    <w:rsid w:val="1F57E571"/>
    <w:rsid w:val="2447C50E"/>
    <w:rsid w:val="25E11B05"/>
    <w:rsid w:val="26615AAE"/>
    <w:rsid w:val="275CBC11"/>
    <w:rsid w:val="284681DF"/>
    <w:rsid w:val="28FDAADD"/>
    <w:rsid w:val="2B2A9F57"/>
    <w:rsid w:val="2C30CE74"/>
    <w:rsid w:val="2C8A854C"/>
    <w:rsid w:val="2D7A0CF0"/>
    <w:rsid w:val="2DE382E4"/>
    <w:rsid w:val="2E175150"/>
    <w:rsid w:val="2E9FDDF0"/>
    <w:rsid w:val="2FA7E0C8"/>
    <w:rsid w:val="314A216D"/>
    <w:rsid w:val="314A216D"/>
    <w:rsid w:val="3169660A"/>
    <w:rsid w:val="31C10B98"/>
    <w:rsid w:val="326292AD"/>
    <w:rsid w:val="326A899C"/>
    <w:rsid w:val="34060291"/>
    <w:rsid w:val="34C4E49B"/>
    <w:rsid w:val="34D79069"/>
    <w:rsid w:val="34FCDC34"/>
    <w:rsid w:val="35274D53"/>
    <w:rsid w:val="357C0FC3"/>
    <w:rsid w:val="35A46B98"/>
    <w:rsid w:val="35B0BBA2"/>
    <w:rsid w:val="3672821A"/>
    <w:rsid w:val="38E0E229"/>
    <w:rsid w:val="3DECE287"/>
    <w:rsid w:val="3E7836D6"/>
    <w:rsid w:val="3EF8C180"/>
    <w:rsid w:val="401FCA98"/>
    <w:rsid w:val="40893A17"/>
    <w:rsid w:val="46739B6D"/>
    <w:rsid w:val="46D1EE90"/>
    <w:rsid w:val="4733FBA5"/>
    <w:rsid w:val="478E3FBD"/>
    <w:rsid w:val="483FEF9E"/>
    <w:rsid w:val="48647DD3"/>
    <w:rsid w:val="4AB01EF5"/>
    <w:rsid w:val="4B59B84A"/>
    <w:rsid w:val="4B669F55"/>
    <w:rsid w:val="4B9CDD60"/>
    <w:rsid w:val="4BC64E67"/>
    <w:rsid w:val="4C16B254"/>
    <w:rsid w:val="4C7BAFB8"/>
    <w:rsid w:val="4CF8EEDD"/>
    <w:rsid w:val="4E47FF75"/>
    <w:rsid w:val="52695134"/>
    <w:rsid w:val="53665DE7"/>
    <w:rsid w:val="54BAEE9C"/>
    <w:rsid w:val="55C65AF9"/>
    <w:rsid w:val="578E13A4"/>
    <w:rsid w:val="57AC9F2E"/>
    <w:rsid w:val="59C52AF4"/>
    <w:rsid w:val="5AB5429C"/>
    <w:rsid w:val="5C7D7752"/>
    <w:rsid w:val="5D1158BF"/>
    <w:rsid w:val="5D752C29"/>
    <w:rsid w:val="61C157ED"/>
    <w:rsid w:val="63152349"/>
    <w:rsid w:val="64BFE400"/>
    <w:rsid w:val="655DE99A"/>
    <w:rsid w:val="67004E96"/>
    <w:rsid w:val="67EC3177"/>
    <w:rsid w:val="691D42ED"/>
    <w:rsid w:val="6CFBB660"/>
    <w:rsid w:val="6D346F70"/>
    <w:rsid w:val="6FE7F7D2"/>
    <w:rsid w:val="700A7C42"/>
    <w:rsid w:val="70765CED"/>
    <w:rsid w:val="70C09A95"/>
    <w:rsid w:val="70ECA410"/>
    <w:rsid w:val="73970649"/>
    <w:rsid w:val="73970649"/>
    <w:rsid w:val="73BECB12"/>
    <w:rsid w:val="7403EA09"/>
    <w:rsid w:val="74F70A1A"/>
    <w:rsid w:val="77DB759B"/>
    <w:rsid w:val="79F3EF73"/>
    <w:rsid w:val="7A28FA01"/>
    <w:rsid w:val="7D139868"/>
    <w:rsid w:val="7F99D2B9"/>
    <w:rsid w:val="7FA08FB3"/>
  </w:rsids>
  <w14:docId w14:val="2E38C237"/>
  <w15:docId w15:val="{E66A23E8-FD57-4301-A549-522A8715D7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w:type="paragraph" w:styleId="Header">
    <w:uiPriority w:val="99"/>
    <w:name w:val="header"/>
    <w:basedOn w:val="Normal"/>
    <w:unhideWhenUsed/>
    <w:rsid w:val="55C65AF9"/>
    <w:pPr>
      <w:tabs>
        <w:tab w:val="center" w:leader="none" w:pos="4680"/>
        <w:tab w:val="right" w:leader="none" w:pos="9360"/>
      </w:tabs>
      <w:spacing w:after="0" w:line="240" w:lineRule="auto"/>
    </w:pPr>
  </w:style>
  <w:style w:type="paragraph" w:styleId="Footer">
    <w:uiPriority w:val="99"/>
    <w:name w:val="footer"/>
    <w:basedOn w:val="Normal"/>
    <w:unhideWhenUsed/>
    <w:rsid w:val="55C65AF9"/>
    <w:pPr>
      <w:tabs>
        <w:tab w:val="center" w:leader="none" w:pos="4680"/>
        <w:tab w:val="right" w:leader="none" w:pos="9360"/>
      </w:tabs>
      <w:spacing w:after="0" w:line="240" w:lineRule="auto"/>
    </w:p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4" /><Relationship Type="http://schemas.openxmlformats.org/officeDocument/2006/relationships/fontTable" Target="fontTable.xml" Id="rId6" /><Relationship Type="http://schemas.openxmlformats.org/officeDocument/2006/relationships/hyperlink" Target="mailto:brian.lamoureux.iam@gmail.com" TargetMode="External" Id="R9f687e937e0e48ae" /><Relationship Type="http://schemas.openxmlformats.org/officeDocument/2006/relationships/footer" Target="/word/footer.xml" Id="R6542d17e2ebe4927"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Brian Lamoureux</lastModifiedBy>
  <revision>3</revision>
  <dcterms:created xsi:type="dcterms:W3CDTF">2026-07-08T21:55:09.2140000Z</dcterms:created>
  <dcterms:modified xsi:type="dcterms:W3CDTF">2026-07-09T15:08:46.2714407Z</dcterms:modified>
</coreProperties>
</file>

<file path=docProps/custom.xml><?xml version="1.0" encoding="utf-8"?>
<Properties xmlns="http://schemas.openxmlformats.org/officeDocument/2006/custom-properties" xmlns:vt="http://schemas.openxmlformats.org/officeDocument/2006/docPropsVTypes"/>
</file>